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A0" w:rsidRDefault="001E19A5">
      <w:pPr>
        <w:pStyle w:val="Brdtext"/>
        <w:ind w:left="147"/>
        <w:rPr>
          <w:rFonts w:ascii="Times New Roman"/>
          <w:sz w:val="20"/>
        </w:rPr>
      </w:pPr>
      <w:r>
        <w:rPr>
          <w:rFonts w:ascii="Times New Roman"/>
          <w:noProof/>
          <w:sz w:val="20"/>
          <w:lang w:val="sv-SE" w:eastAsia="sv-SE"/>
        </w:rPr>
        <w:drawing>
          <wp:inline distT="0" distB="0" distL="0" distR="0">
            <wp:extent cx="2180734" cy="56111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80734" cy="561117"/>
                    </a:xfrm>
                    <a:prstGeom prst="rect">
                      <a:avLst/>
                    </a:prstGeom>
                  </pic:spPr>
                </pic:pic>
              </a:graphicData>
            </a:graphic>
          </wp:inline>
        </w:drawing>
      </w:r>
    </w:p>
    <w:p w:rsidR="001509A0" w:rsidRDefault="001509A0">
      <w:pPr>
        <w:pStyle w:val="Brdtext"/>
        <w:rPr>
          <w:rFonts w:ascii="Times New Roman"/>
          <w:sz w:val="20"/>
        </w:rPr>
      </w:pPr>
    </w:p>
    <w:p w:rsidR="001509A0" w:rsidRDefault="001509A0">
      <w:pPr>
        <w:pStyle w:val="Brdtext"/>
        <w:spacing w:before="9"/>
        <w:rPr>
          <w:rFonts w:ascii="Times New Roman"/>
          <w:sz w:val="19"/>
        </w:rPr>
      </w:pPr>
    </w:p>
    <w:p w:rsidR="001509A0" w:rsidRDefault="001E19A5">
      <w:pPr>
        <w:pStyle w:val="Rubrik"/>
      </w:pPr>
      <w:proofErr w:type="spellStart"/>
      <w:r>
        <w:t>Programrapport</w:t>
      </w:r>
      <w:proofErr w:type="spellEnd"/>
    </w:p>
    <w:p w:rsidR="001509A0" w:rsidRDefault="001509A0">
      <w:pPr>
        <w:pStyle w:val="Brdtext"/>
        <w:rPr>
          <w:rFonts w:ascii="Times New Roman"/>
          <w:b/>
          <w:sz w:val="20"/>
        </w:rPr>
      </w:pPr>
    </w:p>
    <w:p w:rsidR="001509A0" w:rsidRDefault="001509A0">
      <w:pPr>
        <w:pStyle w:val="Brdtext"/>
        <w:spacing w:before="1"/>
        <w:rPr>
          <w:rFonts w:ascii="Times New Roman"/>
          <w:b/>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8"/>
        <w:gridCol w:w="4997"/>
      </w:tblGrid>
      <w:tr w:rsidR="001509A0" w:rsidRPr="00614495">
        <w:trPr>
          <w:trHeight w:val="517"/>
        </w:trPr>
        <w:tc>
          <w:tcPr>
            <w:tcW w:w="4608" w:type="dxa"/>
          </w:tcPr>
          <w:p w:rsidR="001509A0" w:rsidRPr="00464B6C" w:rsidRDefault="001E19A5">
            <w:pPr>
              <w:pStyle w:val="TableParagraph"/>
              <w:rPr>
                <w:b/>
                <w:lang w:val="sv-SE"/>
              </w:rPr>
            </w:pPr>
            <w:r w:rsidRPr="00464B6C">
              <w:rPr>
                <w:b/>
                <w:lang w:val="sv-SE"/>
              </w:rPr>
              <w:t>Programmets namn:</w:t>
            </w:r>
          </w:p>
          <w:p w:rsidR="00217383" w:rsidRPr="00586E76" w:rsidRDefault="00831D96">
            <w:pPr>
              <w:pStyle w:val="TableParagraph"/>
              <w:rPr>
                <w:lang w:val="sv-SE"/>
              </w:rPr>
            </w:pPr>
            <w:proofErr w:type="spellStart"/>
            <w:r w:rsidRPr="00586E76">
              <w:rPr>
                <w:lang w:val="sv-SE"/>
              </w:rPr>
              <w:t>Specialistsjuksksöterskeutbildning</w:t>
            </w:r>
            <w:proofErr w:type="spellEnd"/>
            <w:r w:rsidRPr="00586E76">
              <w:rPr>
                <w:lang w:val="sv-SE"/>
              </w:rPr>
              <w:t xml:space="preserve"> med inriktning mot distriktssköterska</w:t>
            </w:r>
          </w:p>
        </w:tc>
        <w:tc>
          <w:tcPr>
            <w:tcW w:w="4997" w:type="dxa"/>
          </w:tcPr>
          <w:p w:rsidR="001509A0" w:rsidRPr="00464B6C" w:rsidRDefault="001E19A5">
            <w:pPr>
              <w:pStyle w:val="TableParagraph"/>
              <w:ind w:left="105"/>
              <w:rPr>
                <w:b/>
                <w:lang w:val="sv-SE"/>
              </w:rPr>
            </w:pPr>
            <w:proofErr w:type="spellStart"/>
            <w:r w:rsidRPr="00464B6C">
              <w:rPr>
                <w:b/>
                <w:lang w:val="sv-SE"/>
              </w:rPr>
              <w:t>Ladokkod</w:t>
            </w:r>
            <w:proofErr w:type="spellEnd"/>
            <w:r w:rsidRPr="00464B6C">
              <w:rPr>
                <w:b/>
                <w:lang w:val="sv-SE"/>
              </w:rPr>
              <w:t>:</w:t>
            </w:r>
          </w:p>
          <w:p w:rsidR="00F5659B" w:rsidRDefault="00F5659B">
            <w:pPr>
              <w:pStyle w:val="TableParagraph"/>
              <w:ind w:left="105"/>
              <w:rPr>
                <w:lang w:val="sv-SE"/>
              </w:rPr>
            </w:pPr>
            <w:r>
              <w:rPr>
                <w:lang w:val="sv-SE"/>
              </w:rPr>
              <w:t>Halvfart,</w:t>
            </w:r>
            <w:r w:rsidR="00831D96" w:rsidRPr="00586E76">
              <w:rPr>
                <w:lang w:val="sv-SE"/>
              </w:rPr>
              <w:t xml:space="preserve"> </w:t>
            </w:r>
            <w:r>
              <w:rPr>
                <w:lang w:val="sv-SE"/>
              </w:rPr>
              <w:t xml:space="preserve">programbenämning: </w:t>
            </w:r>
            <w:r w:rsidR="00831D96" w:rsidRPr="00586E76">
              <w:rPr>
                <w:lang w:val="sv-SE"/>
              </w:rPr>
              <w:t>VDIST</w:t>
            </w:r>
          </w:p>
          <w:p w:rsidR="00831D96" w:rsidRPr="00586E76" w:rsidRDefault="00F5659B">
            <w:pPr>
              <w:pStyle w:val="TableParagraph"/>
              <w:ind w:left="105"/>
              <w:rPr>
                <w:lang w:val="sv-SE"/>
              </w:rPr>
            </w:pPr>
            <w:proofErr w:type="spellStart"/>
            <w:r>
              <w:rPr>
                <w:lang w:val="sv-SE"/>
              </w:rPr>
              <w:t>Ladokkod</w:t>
            </w:r>
            <w:proofErr w:type="spellEnd"/>
            <w:r>
              <w:rPr>
                <w:lang w:val="sv-SE"/>
              </w:rPr>
              <w:t>: VDIST</w:t>
            </w:r>
            <w:r w:rsidR="00831D96" w:rsidRPr="00586E76">
              <w:rPr>
                <w:lang w:val="sv-SE"/>
              </w:rPr>
              <w:t xml:space="preserve"> 18h</w:t>
            </w:r>
          </w:p>
          <w:p w:rsidR="00F5659B" w:rsidRDefault="00F5659B">
            <w:pPr>
              <w:pStyle w:val="TableParagraph"/>
              <w:ind w:left="105"/>
              <w:rPr>
                <w:lang w:val="sv-SE"/>
              </w:rPr>
            </w:pPr>
            <w:proofErr w:type="spellStart"/>
            <w:r>
              <w:rPr>
                <w:lang w:val="sv-SE"/>
              </w:rPr>
              <w:t>Helfart</w:t>
            </w:r>
            <w:proofErr w:type="spellEnd"/>
            <w:r>
              <w:rPr>
                <w:lang w:val="sv-SE"/>
              </w:rPr>
              <w:t>,</w:t>
            </w:r>
            <w:r w:rsidR="00831D96" w:rsidRPr="00586E76">
              <w:rPr>
                <w:lang w:val="sv-SE"/>
              </w:rPr>
              <w:t xml:space="preserve"> </w:t>
            </w:r>
            <w:r>
              <w:rPr>
                <w:lang w:val="sv-SE"/>
              </w:rPr>
              <w:t xml:space="preserve">programbenämning: </w:t>
            </w:r>
            <w:r w:rsidR="00831D96" w:rsidRPr="00586E76">
              <w:rPr>
                <w:lang w:val="sv-SE"/>
              </w:rPr>
              <w:t xml:space="preserve">GDIST </w:t>
            </w:r>
          </w:p>
          <w:p w:rsidR="00831D96" w:rsidRPr="00831D96" w:rsidRDefault="00F5659B">
            <w:pPr>
              <w:pStyle w:val="TableParagraph"/>
              <w:ind w:left="105"/>
              <w:rPr>
                <w:b/>
                <w:lang w:val="sv-SE"/>
              </w:rPr>
            </w:pPr>
            <w:proofErr w:type="spellStart"/>
            <w:r>
              <w:rPr>
                <w:lang w:val="sv-SE"/>
              </w:rPr>
              <w:t>Ladokkod</w:t>
            </w:r>
            <w:proofErr w:type="spellEnd"/>
            <w:r>
              <w:rPr>
                <w:lang w:val="sv-SE"/>
              </w:rPr>
              <w:t>: GDIST</w:t>
            </w:r>
            <w:r w:rsidR="00831D96" w:rsidRPr="00586E76">
              <w:rPr>
                <w:lang w:val="sv-SE"/>
              </w:rPr>
              <w:t>19h</w:t>
            </w:r>
          </w:p>
        </w:tc>
      </w:tr>
      <w:tr w:rsidR="001509A0" w:rsidRPr="00831D96">
        <w:trPr>
          <w:trHeight w:val="517"/>
        </w:trPr>
        <w:tc>
          <w:tcPr>
            <w:tcW w:w="4608" w:type="dxa"/>
          </w:tcPr>
          <w:p w:rsidR="001509A0" w:rsidRDefault="001E19A5">
            <w:pPr>
              <w:pStyle w:val="TableParagraph"/>
              <w:rPr>
                <w:b/>
              </w:rPr>
            </w:pPr>
            <w:proofErr w:type="spellStart"/>
            <w:r>
              <w:rPr>
                <w:b/>
              </w:rPr>
              <w:t>Antal</w:t>
            </w:r>
            <w:proofErr w:type="spellEnd"/>
            <w:r>
              <w:rPr>
                <w:b/>
              </w:rPr>
              <w:t xml:space="preserve"> </w:t>
            </w:r>
            <w:proofErr w:type="spellStart"/>
            <w:r>
              <w:rPr>
                <w:b/>
              </w:rPr>
              <w:t>högskolepoäng</w:t>
            </w:r>
            <w:proofErr w:type="spellEnd"/>
            <w:r>
              <w:rPr>
                <w:b/>
              </w:rPr>
              <w:t>:</w:t>
            </w:r>
          </w:p>
          <w:p w:rsidR="00F83724" w:rsidRPr="00586E76" w:rsidRDefault="00F83724">
            <w:pPr>
              <w:pStyle w:val="TableParagraph"/>
            </w:pPr>
            <w:r w:rsidRPr="00586E76">
              <w:t xml:space="preserve">75 </w:t>
            </w:r>
            <w:proofErr w:type="spellStart"/>
            <w:r w:rsidRPr="00586E76">
              <w:t>hp</w:t>
            </w:r>
            <w:proofErr w:type="spellEnd"/>
          </w:p>
        </w:tc>
        <w:tc>
          <w:tcPr>
            <w:tcW w:w="4997" w:type="dxa"/>
          </w:tcPr>
          <w:p w:rsidR="001509A0" w:rsidRPr="00464B6C" w:rsidRDefault="001E19A5">
            <w:pPr>
              <w:pStyle w:val="TableParagraph"/>
              <w:ind w:left="105"/>
              <w:rPr>
                <w:b/>
                <w:lang w:val="sv-SE"/>
              </w:rPr>
            </w:pPr>
            <w:r w:rsidRPr="00464B6C">
              <w:rPr>
                <w:b/>
                <w:lang w:val="sv-SE"/>
              </w:rPr>
              <w:t>Årskull</w:t>
            </w:r>
          </w:p>
          <w:p w:rsidR="00831D96" w:rsidRPr="00586E76" w:rsidRDefault="00831D96">
            <w:pPr>
              <w:pStyle w:val="TableParagraph"/>
              <w:ind w:left="105"/>
              <w:rPr>
                <w:lang w:val="sv-SE"/>
              </w:rPr>
            </w:pPr>
            <w:r w:rsidRPr="00586E76">
              <w:rPr>
                <w:lang w:val="sv-SE"/>
              </w:rPr>
              <w:t>Halvfart VDIST: ht 18-ht 20</w:t>
            </w:r>
          </w:p>
          <w:p w:rsidR="00831D96" w:rsidRPr="00831D96" w:rsidRDefault="00831D96">
            <w:pPr>
              <w:pStyle w:val="TableParagraph"/>
              <w:ind w:left="105"/>
              <w:rPr>
                <w:b/>
                <w:lang w:val="sv-SE"/>
              </w:rPr>
            </w:pPr>
            <w:proofErr w:type="spellStart"/>
            <w:r w:rsidRPr="00586E76">
              <w:rPr>
                <w:lang w:val="sv-SE"/>
              </w:rPr>
              <w:t>Helfart</w:t>
            </w:r>
            <w:proofErr w:type="spellEnd"/>
            <w:r w:rsidRPr="00586E76">
              <w:rPr>
                <w:lang w:val="sv-SE"/>
              </w:rPr>
              <w:t xml:space="preserve"> GDIST: ht 19-ht 20</w:t>
            </w:r>
          </w:p>
        </w:tc>
      </w:tr>
      <w:tr w:rsidR="001509A0" w:rsidRPr="00614495">
        <w:trPr>
          <w:trHeight w:val="498"/>
        </w:trPr>
        <w:tc>
          <w:tcPr>
            <w:tcW w:w="9605" w:type="dxa"/>
            <w:gridSpan w:val="2"/>
          </w:tcPr>
          <w:p w:rsidR="001509A0" w:rsidRPr="00464B6C" w:rsidRDefault="001E19A5">
            <w:pPr>
              <w:pStyle w:val="TableParagraph"/>
              <w:rPr>
                <w:b/>
                <w:lang w:val="sv-SE"/>
              </w:rPr>
            </w:pPr>
            <w:r w:rsidRPr="00464B6C">
              <w:rPr>
                <w:b/>
                <w:lang w:val="sv-SE"/>
              </w:rPr>
              <w:t>Programansvarig:</w:t>
            </w:r>
          </w:p>
          <w:p w:rsidR="00831D96" w:rsidRPr="00586E76" w:rsidRDefault="00831D96">
            <w:pPr>
              <w:pStyle w:val="TableParagraph"/>
              <w:rPr>
                <w:lang w:val="sv-SE"/>
              </w:rPr>
            </w:pPr>
            <w:proofErr w:type="spellStart"/>
            <w:r w:rsidRPr="00586E76">
              <w:rPr>
                <w:lang w:val="sv-SE"/>
              </w:rPr>
              <w:t>F.o.m</w:t>
            </w:r>
            <w:proofErr w:type="spellEnd"/>
            <w:r w:rsidRPr="00586E76">
              <w:rPr>
                <w:lang w:val="sv-SE"/>
              </w:rPr>
              <w:t xml:space="preserve"> 201116 Maria Lundvall</w:t>
            </w:r>
          </w:p>
        </w:tc>
      </w:tr>
    </w:tbl>
    <w:p w:rsidR="001509A0" w:rsidRPr="00217383" w:rsidRDefault="001509A0">
      <w:pPr>
        <w:pStyle w:val="Brdtext"/>
        <w:rPr>
          <w:sz w:val="20"/>
          <w:lang w:val="sv-SE"/>
        </w:rPr>
      </w:pPr>
    </w:p>
    <w:p w:rsidR="00831D96" w:rsidRPr="00464B6C" w:rsidRDefault="00831D96" w:rsidP="00831D96">
      <w:pPr>
        <w:pStyle w:val="Brdtext"/>
        <w:spacing w:before="2"/>
        <w:rPr>
          <w:sz w:val="23"/>
          <w:lang w:val="sv-SE"/>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72"/>
      </w:tblGrid>
      <w:tr w:rsidR="00831D96" w:rsidRPr="00614495" w:rsidTr="00371958">
        <w:trPr>
          <w:trHeight w:val="602"/>
        </w:trPr>
        <w:tc>
          <w:tcPr>
            <w:tcW w:w="9372" w:type="dxa"/>
            <w:shd w:val="clear" w:color="auto" w:fill="D9D9D9"/>
          </w:tcPr>
          <w:p w:rsidR="00831D96" w:rsidRPr="00831D96" w:rsidRDefault="00831D96" w:rsidP="00371958">
            <w:pPr>
              <w:pStyle w:val="TableParagraph"/>
              <w:spacing w:before="110"/>
              <w:rPr>
                <w:b/>
                <w:i/>
                <w:sz w:val="29"/>
                <w:lang w:val="sv-SE"/>
              </w:rPr>
            </w:pPr>
            <w:r w:rsidRPr="00831D96">
              <w:rPr>
                <w:b/>
                <w:i/>
                <w:w w:val="90"/>
                <w:sz w:val="29"/>
                <w:lang w:val="sv-SE"/>
              </w:rPr>
              <w:t>Svarsfrekvens</w:t>
            </w:r>
            <w:r w:rsidRPr="00831D96">
              <w:rPr>
                <w:b/>
                <w:i/>
                <w:spacing w:val="20"/>
                <w:w w:val="90"/>
                <w:sz w:val="29"/>
                <w:lang w:val="sv-SE"/>
              </w:rPr>
              <w:t xml:space="preserve"> </w:t>
            </w:r>
            <w:r w:rsidRPr="00831D96">
              <w:rPr>
                <w:b/>
                <w:i/>
                <w:w w:val="90"/>
                <w:sz w:val="29"/>
                <w:lang w:val="sv-SE"/>
              </w:rPr>
              <w:t>i</w:t>
            </w:r>
            <w:r w:rsidRPr="00831D96">
              <w:rPr>
                <w:b/>
                <w:i/>
                <w:spacing w:val="20"/>
                <w:w w:val="90"/>
                <w:sz w:val="29"/>
                <w:lang w:val="sv-SE"/>
              </w:rPr>
              <w:t xml:space="preserve"> </w:t>
            </w:r>
            <w:r w:rsidRPr="00831D96">
              <w:rPr>
                <w:b/>
                <w:i/>
                <w:spacing w:val="10"/>
                <w:w w:val="90"/>
                <w:sz w:val="29"/>
                <w:lang w:val="sv-SE"/>
              </w:rPr>
              <w:t>studentvärderingen,</w:t>
            </w:r>
            <w:r w:rsidRPr="00831D96">
              <w:rPr>
                <w:b/>
                <w:i/>
                <w:spacing w:val="15"/>
                <w:w w:val="90"/>
                <w:sz w:val="29"/>
                <w:lang w:val="sv-SE"/>
              </w:rPr>
              <w:t xml:space="preserve"> </w:t>
            </w:r>
            <w:r w:rsidRPr="00831D96">
              <w:rPr>
                <w:b/>
                <w:i/>
                <w:spacing w:val="11"/>
                <w:w w:val="90"/>
                <w:sz w:val="29"/>
                <w:lang w:val="sv-SE"/>
              </w:rPr>
              <w:t>med</w:t>
            </w:r>
            <w:r w:rsidRPr="00831D96">
              <w:rPr>
                <w:b/>
                <w:i/>
                <w:spacing w:val="18"/>
                <w:w w:val="90"/>
                <w:sz w:val="29"/>
                <w:lang w:val="sv-SE"/>
              </w:rPr>
              <w:t xml:space="preserve"> </w:t>
            </w:r>
            <w:r w:rsidRPr="00831D96">
              <w:rPr>
                <w:b/>
                <w:i/>
                <w:spacing w:val="11"/>
                <w:w w:val="90"/>
                <w:sz w:val="29"/>
                <w:lang w:val="sv-SE"/>
              </w:rPr>
              <w:t>kommentarer</w:t>
            </w:r>
          </w:p>
        </w:tc>
      </w:tr>
      <w:tr w:rsidR="00831D96" w:rsidRPr="00474867" w:rsidTr="00371958">
        <w:trPr>
          <w:trHeight w:val="1360"/>
        </w:trPr>
        <w:tc>
          <w:tcPr>
            <w:tcW w:w="9372" w:type="dxa"/>
          </w:tcPr>
          <w:p w:rsidR="00831D96" w:rsidRPr="00586E76" w:rsidRDefault="00586E76" w:rsidP="00371958">
            <w:pPr>
              <w:pStyle w:val="TableParagraph"/>
              <w:ind w:left="0"/>
              <w:rPr>
                <w:rFonts w:ascii="Times New Roman"/>
                <w:sz w:val="23"/>
                <w:lang w:val="sv-SE"/>
              </w:rPr>
            </w:pPr>
            <w:r w:rsidRPr="00586E76">
              <w:rPr>
                <w:sz w:val="24"/>
                <w:szCs w:val="24"/>
                <w:lang w:val="sv-SE"/>
              </w:rPr>
              <w:t xml:space="preserve">Utvärderingen har </w:t>
            </w:r>
            <w:r w:rsidR="00474867">
              <w:rPr>
                <w:sz w:val="24"/>
                <w:szCs w:val="24"/>
                <w:lang w:val="sv-SE"/>
              </w:rPr>
              <w:t>distribuerats</w:t>
            </w:r>
            <w:r w:rsidRPr="00586E76">
              <w:rPr>
                <w:sz w:val="24"/>
                <w:szCs w:val="24"/>
                <w:lang w:val="sv-SE"/>
              </w:rPr>
              <w:t xml:space="preserve"> i examenskursen som är sista kurs i programmet och har besvarats av </w:t>
            </w:r>
            <w:r>
              <w:rPr>
                <w:sz w:val="24"/>
                <w:szCs w:val="24"/>
                <w:lang w:val="sv-SE"/>
              </w:rPr>
              <w:t xml:space="preserve">  9(30) (30</w:t>
            </w:r>
            <w:r w:rsidRPr="00586E76">
              <w:rPr>
                <w:sz w:val="24"/>
                <w:szCs w:val="24"/>
                <w:lang w:val="sv-SE"/>
              </w:rPr>
              <w:t>%)</w:t>
            </w:r>
            <w:r>
              <w:rPr>
                <w:sz w:val="24"/>
                <w:szCs w:val="24"/>
                <w:lang w:val="sv-SE"/>
              </w:rPr>
              <w:t xml:space="preserve">. </w:t>
            </w:r>
            <w:r w:rsidR="00F23F1E">
              <w:rPr>
                <w:sz w:val="24"/>
                <w:szCs w:val="24"/>
                <w:lang w:val="sv-SE"/>
              </w:rPr>
              <w:t>Muntliga och skriftliga påminnelser.</w:t>
            </w:r>
          </w:p>
          <w:p w:rsidR="00831D96" w:rsidRPr="00586E76" w:rsidRDefault="00831D96" w:rsidP="005D78BC">
            <w:pPr>
              <w:pStyle w:val="TableParagraph"/>
              <w:spacing w:before="1" w:line="242" w:lineRule="auto"/>
              <w:ind w:right="8008" w:firstLine="60"/>
              <w:rPr>
                <w:rFonts w:ascii="Times New Roman" w:hAnsi="Times New Roman" w:cs="Times New Roman"/>
                <w:lang w:val="sv-SE"/>
              </w:rPr>
            </w:pPr>
          </w:p>
        </w:tc>
      </w:tr>
      <w:tr w:rsidR="00831D96" w:rsidTr="00371958">
        <w:trPr>
          <w:trHeight w:val="602"/>
        </w:trPr>
        <w:tc>
          <w:tcPr>
            <w:tcW w:w="9372" w:type="dxa"/>
            <w:shd w:val="clear" w:color="auto" w:fill="D9D9D9"/>
          </w:tcPr>
          <w:p w:rsidR="00831D96" w:rsidRDefault="00831D96" w:rsidP="00371958">
            <w:pPr>
              <w:pStyle w:val="TableParagraph"/>
              <w:spacing w:before="110"/>
              <w:rPr>
                <w:b/>
                <w:i/>
                <w:sz w:val="29"/>
              </w:rPr>
            </w:pPr>
            <w:proofErr w:type="spellStart"/>
            <w:r>
              <w:rPr>
                <w:b/>
                <w:i/>
                <w:sz w:val="29"/>
              </w:rPr>
              <w:t>Analys</w:t>
            </w:r>
            <w:proofErr w:type="spellEnd"/>
            <w:r>
              <w:rPr>
                <w:b/>
                <w:i/>
                <w:spacing w:val="-4"/>
                <w:sz w:val="29"/>
              </w:rPr>
              <w:t xml:space="preserve"> </w:t>
            </w:r>
            <w:proofErr w:type="spellStart"/>
            <w:r>
              <w:rPr>
                <w:b/>
                <w:i/>
                <w:sz w:val="29"/>
              </w:rPr>
              <w:t>av</w:t>
            </w:r>
            <w:proofErr w:type="spellEnd"/>
            <w:r>
              <w:rPr>
                <w:b/>
                <w:i/>
                <w:sz w:val="29"/>
              </w:rPr>
              <w:t>:</w:t>
            </w:r>
          </w:p>
        </w:tc>
      </w:tr>
      <w:tr w:rsidR="00831D96" w:rsidRPr="00614495" w:rsidTr="00371958">
        <w:trPr>
          <w:trHeight w:val="510"/>
        </w:trPr>
        <w:tc>
          <w:tcPr>
            <w:tcW w:w="9372" w:type="dxa"/>
          </w:tcPr>
          <w:p w:rsidR="00831D96" w:rsidRPr="009B2239" w:rsidRDefault="00831D96" w:rsidP="00831D96">
            <w:pPr>
              <w:tabs>
                <w:tab w:val="left" w:pos="836"/>
              </w:tabs>
              <w:spacing w:before="206"/>
              <w:rPr>
                <w:b/>
                <w:sz w:val="28"/>
                <w:szCs w:val="28"/>
                <w:lang w:val="sv-SE"/>
              </w:rPr>
            </w:pPr>
            <w:r w:rsidRPr="009B2239">
              <w:rPr>
                <w:b/>
                <w:sz w:val="28"/>
                <w:szCs w:val="28"/>
                <w:lang w:val="sv-SE"/>
              </w:rPr>
              <w:t>Studenternas möjlighet till ansvar och</w:t>
            </w:r>
            <w:r w:rsidRPr="009B2239">
              <w:rPr>
                <w:b/>
                <w:spacing w:val="-2"/>
                <w:sz w:val="28"/>
                <w:szCs w:val="28"/>
                <w:lang w:val="sv-SE"/>
              </w:rPr>
              <w:t xml:space="preserve"> </w:t>
            </w:r>
            <w:r w:rsidRPr="009B2239">
              <w:rPr>
                <w:b/>
                <w:sz w:val="28"/>
                <w:szCs w:val="28"/>
                <w:lang w:val="sv-SE"/>
              </w:rPr>
              <w:t>delaktighet</w:t>
            </w:r>
          </w:p>
          <w:p w:rsidR="00831D96" w:rsidRPr="00831D96" w:rsidRDefault="00831D96" w:rsidP="00371958">
            <w:pPr>
              <w:pStyle w:val="TableParagraph"/>
              <w:spacing w:before="1"/>
              <w:rPr>
                <w:b/>
                <w:sz w:val="24"/>
                <w:lang w:val="sv-SE"/>
              </w:rPr>
            </w:pPr>
          </w:p>
        </w:tc>
      </w:tr>
      <w:tr w:rsidR="00831D96" w:rsidRPr="00614495" w:rsidTr="00371958">
        <w:trPr>
          <w:trHeight w:val="3385"/>
        </w:trPr>
        <w:tc>
          <w:tcPr>
            <w:tcW w:w="9372" w:type="dxa"/>
          </w:tcPr>
          <w:p w:rsidR="00586E76" w:rsidRPr="009F1C6B" w:rsidRDefault="005D78BC" w:rsidP="00586E76">
            <w:pPr>
              <w:adjustRightInd w:val="0"/>
              <w:rPr>
                <w:rFonts w:cs="Times New Roman"/>
                <w:b/>
                <w:sz w:val="24"/>
                <w:szCs w:val="24"/>
                <w:lang w:val="sv-SE"/>
              </w:rPr>
            </w:pPr>
            <w:r w:rsidRPr="009F1C6B">
              <w:rPr>
                <w:rFonts w:ascii="Times New Roman" w:eastAsia="Times New Roman" w:hAnsi="Times New Roman" w:cs="Times New Roman"/>
                <w:b/>
                <w:bCs/>
                <w:sz w:val="24"/>
                <w:szCs w:val="24"/>
                <w:lang w:val="sv-SE" w:eastAsia="sv-SE"/>
              </w:rPr>
              <w:t xml:space="preserve"> </w:t>
            </w:r>
            <w:r w:rsidR="00586E76" w:rsidRPr="009F1C6B">
              <w:rPr>
                <w:rFonts w:cs="Times New Roman"/>
                <w:b/>
                <w:sz w:val="24"/>
                <w:szCs w:val="24"/>
                <w:lang w:val="sv-SE"/>
              </w:rPr>
              <w:t xml:space="preserve">Frågorna beskriver i vilken grad studenterna genom utbildningen har: </w:t>
            </w:r>
          </w:p>
          <w:p w:rsidR="00A41914" w:rsidRPr="009F1C6B" w:rsidRDefault="00586E76" w:rsidP="00E50379">
            <w:pPr>
              <w:pStyle w:val="Liststycke"/>
              <w:numPr>
                <w:ilvl w:val="0"/>
                <w:numId w:val="9"/>
              </w:numPr>
              <w:adjustRightInd w:val="0"/>
              <w:rPr>
                <w:rFonts w:ascii="Times New Roman" w:eastAsia="Times New Roman" w:hAnsi="Times New Roman" w:cs="Times New Roman"/>
                <w:sz w:val="24"/>
                <w:szCs w:val="24"/>
                <w:lang w:val="sv-SE"/>
              </w:rPr>
            </w:pPr>
            <w:r w:rsidRPr="009F1C6B">
              <w:rPr>
                <w:rFonts w:eastAsia="Times New Roman" w:cs="Times New Roman"/>
                <w:bCs/>
                <w:sz w:val="24"/>
                <w:szCs w:val="24"/>
                <w:lang w:val="sv-SE" w:eastAsia="sv-SE"/>
              </w:rPr>
              <w:t>I</w:t>
            </w:r>
            <w:r w:rsidR="005D78BC" w:rsidRPr="009F1C6B">
              <w:rPr>
                <w:rFonts w:eastAsia="Times New Roman" w:cs="Times New Roman"/>
                <w:bCs/>
                <w:sz w:val="24"/>
                <w:szCs w:val="24"/>
                <w:lang w:val="sv-SE" w:eastAsia="sv-SE"/>
              </w:rPr>
              <w:t xml:space="preserve"> vilken grad har du genom utbildningen blivit medveten om ditt ledningsansvar för omvårdnad?</w:t>
            </w:r>
            <w:r w:rsidR="0068097F" w:rsidRPr="009F1C6B">
              <w:rPr>
                <w:rFonts w:eastAsia="Times New Roman" w:cs="Times New Roman"/>
                <w:bCs/>
                <w:sz w:val="24"/>
                <w:szCs w:val="24"/>
                <w:lang w:val="sv-SE" w:eastAsia="sv-SE"/>
              </w:rPr>
              <w:t xml:space="preserve"> </w:t>
            </w:r>
          </w:p>
          <w:p w:rsidR="00586E76" w:rsidRPr="009F1C6B" w:rsidRDefault="00586E76" w:rsidP="0068097F">
            <w:pPr>
              <w:pStyle w:val="Liststycke"/>
              <w:numPr>
                <w:ilvl w:val="0"/>
                <w:numId w:val="9"/>
              </w:numPr>
              <w:adjustRightInd w:val="0"/>
              <w:rPr>
                <w:rFonts w:ascii="Times New Roman" w:eastAsia="Times New Roman" w:hAnsi="Times New Roman" w:cs="Times New Roman"/>
                <w:sz w:val="24"/>
                <w:szCs w:val="24"/>
                <w:lang w:val="sv-SE"/>
              </w:rPr>
            </w:pPr>
            <w:r w:rsidRPr="009F1C6B">
              <w:rPr>
                <w:sz w:val="24"/>
                <w:szCs w:val="24"/>
                <w:lang w:val="sv-SE"/>
              </w:rPr>
              <w:t>I vilken grad har utbildningen bidragit till att du utvecklat din förmåga att förstå andra människor?</w:t>
            </w:r>
          </w:p>
          <w:p w:rsidR="0068097F" w:rsidRPr="009F1C6B" w:rsidRDefault="00586E76" w:rsidP="0068097F">
            <w:pPr>
              <w:pStyle w:val="Liststycke"/>
              <w:numPr>
                <w:ilvl w:val="0"/>
                <w:numId w:val="9"/>
              </w:numPr>
              <w:adjustRightInd w:val="0"/>
              <w:rPr>
                <w:rFonts w:ascii="Times New Roman" w:eastAsia="Times New Roman" w:hAnsi="Times New Roman" w:cs="Times New Roman"/>
                <w:sz w:val="24"/>
                <w:szCs w:val="24"/>
                <w:lang w:val="sv-SE"/>
              </w:rPr>
            </w:pPr>
            <w:r w:rsidRPr="009F1C6B">
              <w:rPr>
                <w:sz w:val="24"/>
                <w:szCs w:val="24"/>
                <w:lang w:val="sv-SE"/>
              </w:rPr>
              <w:t>I vilken grad har du genom utbildningen förberetts på att möta människor med olika sociala, ekonomiska och kulturella bakgrund?</w:t>
            </w:r>
          </w:p>
          <w:p w:rsidR="0068097F" w:rsidRPr="009F1C6B" w:rsidRDefault="00586E76" w:rsidP="0068097F">
            <w:pPr>
              <w:pStyle w:val="Liststycke"/>
              <w:numPr>
                <w:ilvl w:val="0"/>
                <w:numId w:val="9"/>
              </w:numPr>
              <w:adjustRightInd w:val="0"/>
              <w:rPr>
                <w:rFonts w:ascii="Times New Roman" w:eastAsia="Times New Roman" w:hAnsi="Times New Roman" w:cs="Times New Roman"/>
                <w:sz w:val="24"/>
                <w:szCs w:val="24"/>
                <w:lang w:val="sv-SE"/>
              </w:rPr>
            </w:pPr>
            <w:r w:rsidRPr="009F1C6B">
              <w:rPr>
                <w:sz w:val="24"/>
                <w:szCs w:val="24"/>
                <w:lang w:val="sv-SE"/>
              </w:rPr>
              <w:t>I vilken grad har utbildningen ökat din medvetenhet om betydelsen av mänskliga rättighete</w:t>
            </w:r>
            <w:r w:rsidR="0068097F" w:rsidRPr="009F1C6B">
              <w:rPr>
                <w:sz w:val="24"/>
                <w:szCs w:val="24"/>
                <w:lang w:val="sv-SE"/>
              </w:rPr>
              <w:t>r?</w:t>
            </w:r>
          </w:p>
          <w:p w:rsidR="00586E76" w:rsidRPr="009F1C6B" w:rsidRDefault="00586E76" w:rsidP="003817E4">
            <w:pPr>
              <w:pStyle w:val="Liststycke"/>
              <w:numPr>
                <w:ilvl w:val="0"/>
                <w:numId w:val="9"/>
              </w:numPr>
              <w:adjustRightInd w:val="0"/>
              <w:rPr>
                <w:rFonts w:ascii="Times New Roman" w:eastAsia="Times New Roman" w:hAnsi="Times New Roman" w:cs="Times New Roman"/>
                <w:sz w:val="24"/>
                <w:szCs w:val="24"/>
                <w:lang w:val="sv-SE"/>
              </w:rPr>
            </w:pPr>
            <w:r w:rsidRPr="009F1C6B">
              <w:rPr>
                <w:sz w:val="24"/>
                <w:szCs w:val="24"/>
                <w:lang w:val="sv-SE"/>
              </w:rPr>
              <w:t>I vilken grad har utbildningen tränat dig att arbeta på ett sätt som gynnar hållbar utveckling?</w:t>
            </w:r>
          </w:p>
          <w:p w:rsidR="00586E76" w:rsidRPr="009F1C6B" w:rsidRDefault="00586E76" w:rsidP="00586E76">
            <w:pPr>
              <w:adjustRightInd w:val="0"/>
              <w:rPr>
                <w:rFonts w:ascii="Times New Roman" w:eastAsia="Times New Roman" w:hAnsi="Times New Roman" w:cs="Times New Roman"/>
                <w:sz w:val="24"/>
                <w:szCs w:val="24"/>
                <w:lang w:val="sv-SE"/>
              </w:rPr>
            </w:pPr>
          </w:p>
          <w:p w:rsidR="00586E76" w:rsidRPr="009F1C6B" w:rsidRDefault="00586E76" w:rsidP="00586E76">
            <w:pPr>
              <w:adjustRightInd w:val="0"/>
              <w:rPr>
                <w:rFonts w:cs="Times New Roman"/>
                <w:b/>
                <w:sz w:val="24"/>
                <w:szCs w:val="24"/>
                <w:lang w:val="sv-SE"/>
              </w:rPr>
            </w:pPr>
            <w:r w:rsidRPr="009F1C6B">
              <w:rPr>
                <w:rFonts w:cs="Times New Roman"/>
                <w:b/>
                <w:sz w:val="24"/>
                <w:szCs w:val="24"/>
                <w:lang w:val="sv-SE"/>
              </w:rPr>
              <w:t xml:space="preserve">Svaren från studenterna har varierat från </w:t>
            </w:r>
          </w:p>
          <w:p w:rsidR="00586E76" w:rsidRPr="009F1C6B" w:rsidRDefault="00586E76" w:rsidP="00586E76">
            <w:pPr>
              <w:adjustRightInd w:val="0"/>
              <w:rPr>
                <w:rFonts w:cs="Times New Roman"/>
                <w:sz w:val="24"/>
                <w:szCs w:val="24"/>
                <w:lang w:val="sv-SE"/>
              </w:rPr>
            </w:pPr>
            <w:r w:rsidRPr="009F1C6B">
              <w:rPr>
                <w:rFonts w:cs="Times New Roman"/>
                <w:sz w:val="24"/>
                <w:szCs w:val="24"/>
                <w:lang w:val="sv-SE"/>
              </w:rPr>
              <w:t>I</w:t>
            </w:r>
            <w:r w:rsidR="00A558E9" w:rsidRPr="009F1C6B">
              <w:rPr>
                <w:rFonts w:cs="Times New Roman"/>
                <w:sz w:val="24"/>
                <w:szCs w:val="24"/>
                <w:lang w:val="sv-SE"/>
              </w:rPr>
              <w:t xml:space="preserve">nstämmer </w:t>
            </w:r>
            <w:r w:rsidR="00D4196E" w:rsidRPr="009F1C6B">
              <w:rPr>
                <w:rFonts w:cs="Times New Roman"/>
                <w:sz w:val="24"/>
                <w:szCs w:val="24"/>
                <w:lang w:val="sv-SE"/>
              </w:rPr>
              <w:t>delvis</w:t>
            </w:r>
            <w:r w:rsidRPr="009F1C6B">
              <w:rPr>
                <w:rFonts w:cs="Times New Roman"/>
                <w:sz w:val="24"/>
                <w:szCs w:val="24"/>
                <w:lang w:val="sv-SE"/>
              </w:rPr>
              <w:t xml:space="preserve"> till </w:t>
            </w:r>
            <w:r w:rsidR="00B7528F" w:rsidRPr="009F1C6B">
              <w:rPr>
                <w:rFonts w:cs="Times New Roman"/>
                <w:sz w:val="24"/>
                <w:szCs w:val="24"/>
                <w:lang w:val="sv-SE"/>
              </w:rPr>
              <w:t xml:space="preserve">instämmer i </w:t>
            </w:r>
            <w:r w:rsidRPr="009F1C6B">
              <w:rPr>
                <w:rFonts w:cs="Times New Roman"/>
                <w:sz w:val="24"/>
                <w:szCs w:val="24"/>
                <w:lang w:val="sv-SE"/>
              </w:rPr>
              <w:t>hög grad</w:t>
            </w:r>
            <w:r w:rsidR="00464B6C" w:rsidRPr="009F1C6B">
              <w:rPr>
                <w:rFonts w:cs="Times New Roman"/>
                <w:sz w:val="24"/>
                <w:szCs w:val="24"/>
                <w:lang w:val="sv-SE"/>
              </w:rPr>
              <w:t xml:space="preserve"> med en tyngdpunkt </w:t>
            </w:r>
            <w:r w:rsidR="00F23F1E" w:rsidRPr="009F1C6B">
              <w:rPr>
                <w:rFonts w:cs="Times New Roman"/>
                <w:sz w:val="24"/>
                <w:szCs w:val="24"/>
                <w:lang w:val="sv-SE"/>
              </w:rPr>
              <w:t xml:space="preserve">instämmer i </w:t>
            </w:r>
            <w:r w:rsidR="00464B6C" w:rsidRPr="009F1C6B">
              <w:rPr>
                <w:rFonts w:cs="Times New Roman"/>
                <w:sz w:val="24"/>
                <w:szCs w:val="24"/>
                <w:lang w:val="sv-SE"/>
              </w:rPr>
              <w:t xml:space="preserve">hög grad, </w:t>
            </w:r>
            <w:r w:rsidR="0068097F" w:rsidRPr="009F1C6B">
              <w:rPr>
                <w:rFonts w:cs="Times New Roman"/>
                <w:sz w:val="24"/>
                <w:szCs w:val="24"/>
                <w:lang w:val="sv-SE"/>
              </w:rPr>
              <w:t>medelvärde för siffersvar 4,3</w:t>
            </w:r>
            <w:r w:rsidR="00464B6C" w:rsidRPr="009F1C6B">
              <w:rPr>
                <w:rFonts w:cs="Times New Roman"/>
                <w:sz w:val="24"/>
                <w:szCs w:val="24"/>
                <w:lang w:val="sv-SE"/>
              </w:rPr>
              <w:t xml:space="preserve"> (1</w:t>
            </w:r>
            <w:r w:rsidR="00A558E9" w:rsidRPr="009F1C6B">
              <w:rPr>
                <w:rFonts w:cs="Times New Roman"/>
                <w:sz w:val="24"/>
                <w:szCs w:val="24"/>
                <w:lang w:val="sv-SE"/>
              </w:rPr>
              <w:t xml:space="preserve"> </w:t>
            </w:r>
            <w:r w:rsidR="00D4196E" w:rsidRPr="009F1C6B">
              <w:rPr>
                <w:rFonts w:cs="Times New Roman"/>
                <w:sz w:val="24"/>
                <w:szCs w:val="24"/>
                <w:lang w:val="sv-SE"/>
              </w:rPr>
              <w:t xml:space="preserve">instämmer i låg grad </w:t>
            </w:r>
            <w:r w:rsidR="00A558E9" w:rsidRPr="009F1C6B">
              <w:rPr>
                <w:rFonts w:cs="Times New Roman"/>
                <w:sz w:val="24"/>
                <w:szCs w:val="24"/>
                <w:lang w:val="sv-SE"/>
              </w:rPr>
              <w:t xml:space="preserve">– </w:t>
            </w:r>
            <w:r w:rsidR="00464B6C" w:rsidRPr="009F1C6B">
              <w:rPr>
                <w:rFonts w:cs="Times New Roman"/>
                <w:sz w:val="24"/>
                <w:szCs w:val="24"/>
                <w:lang w:val="sv-SE"/>
              </w:rPr>
              <w:t>5</w:t>
            </w:r>
            <w:r w:rsidR="00A558E9" w:rsidRPr="009F1C6B">
              <w:rPr>
                <w:rFonts w:cs="Times New Roman"/>
                <w:sz w:val="24"/>
                <w:szCs w:val="24"/>
                <w:lang w:val="sv-SE"/>
              </w:rPr>
              <w:t xml:space="preserve"> instämmer </w:t>
            </w:r>
            <w:r w:rsidR="00D4196E" w:rsidRPr="009F1C6B">
              <w:rPr>
                <w:rFonts w:cs="Times New Roman"/>
                <w:sz w:val="24"/>
                <w:szCs w:val="24"/>
                <w:lang w:val="sv-SE"/>
              </w:rPr>
              <w:t>i hög grad</w:t>
            </w:r>
            <w:r w:rsidR="0068097F" w:rsidRPr="009F1C6B">
              <w:rPr>
                <w:rFonts w:cs="Times New Roman"/>
                <w:sz w:val="24"/>
                <w:szCs w:val="24"/>
                <w:lang w:val="sv-SE"/>
              </w:rPr>
              <w:t>)</w:t>
            </w:r>
            <w:r w:rsidR="009055F6" w:rsidRPr="009F1C6B">
              <w:rPr>
                <w:rFonts w:cs="Times New Roman"/>
                <w:sz w:val="24"/>
                <w:szCs w:val="24"/>
                <w:lang w:val="sv-SE"/>
              </w:rPr>
              <w:t>.</w:t>
            </w:r>
          </w:p>
          <w:p w:rsidR="0068097F" w:rsidRPr="009F1C6B" w:rsidRDefault="0068097F" w:rsidP="00586E76">
            <w:pPr>
              <w:adjustRightInd w:val="0"/>
              <w:rPr>
                <w:rFonts w:cs="Times New Roman"/>
                <w:sz w:val="24"/>
                <w:szCs w:val="24"/>
                <w:lang w:val="sv-SE"/>
              </w:rPr>
            </w:pPr>
          </w:p>
          <w:p w:rsidR="0068097F" w:rsidRPr="009F1C6B" w:rsidRDefault="0068097F" w:rsidP="00586E76">
            <w:pPr>
              <w:adjustRightInd w:val="0"/>
              <w:rPr>
                <w:rFonts w:cs="Times New Roman"/>
                <w:sz w:val="24"/>
                <w:szCs w:val="24"/>
                <w:lang w:val="sv-SE"/>
              </w:rPr>
            </w:pPr>
          </w:p>
          <w:p w:rsidR="0068097F" w:rsidRPr="009F1C6B" w:rsidRDefault="0068097F" w:rsidP="0068097F">
            <w:pPr>
              <w:adjustRightInd w:val="0"/>
              <w:rPr>
                <w:rFonts w:cs="Times New Roman"/>
                <w:b/>
                <w:sz w:val="24"/>
                <w:szCs w:val="24"/>
                <w:lang w:val="sv-SE"/>
              </w:rPr>
            </w:pPr>
            <w:r w:rsidRPr="009F1C6B">
              <w:rPr>
                <w:rFonts w:cs="Times New Roman"/>
                <w:b/>
                <w:sz w:val="24"/>
                <w:szCs w:val="24"/>
                <w:lang w:val="sv-SE"/>
              </w:rPr>
              <w:t>Lärarlagets analys och utvärdering av programmet</w:t>
            </w:r>
          </w:p>
          <w:p w:rsidR="00474867" w:rsidRPr="0011605E" w:rsidRDefault="006919BF" w:rsidP="00E51F23">
            <w:pPr>
              <w:adjustRightInd w:val="0"/>
              <w:rPr>
                <w:rFonts w:cs="Times New Roman"/>
                <w:sz w:val="24"/>
                <w:szCs w:val="24"/>
                <w:lang w:val="sv-SE"/>
              </w:rPr>
            </w:pPr>
            <w:r>
              <w:rPr>
                <w:rFonts w:cs="Times New Roman"/>
                <w:sz w:val="24"/>
                <w:szCs w:val="24"/>
                <w:lang w:val="sv-SE"/>
              </w:rPr>
              <w:t>Utifrån lärarlagets analys</w:t>
            </w:r>
            <w:r w:rsidR="00474867" w:rsidRPr="005463A1">
              <w:rPr>
                <w:rFonts w:cs="Times New Roman"/>
                <w:sz w:val="24"/>
                <w:szCs w:val="24"/>
                <w:lang w:val="sv-SE"/>
              </w:rPr>
              <w:t xml:space="preserve"> </w:t>
            </w:r>
            <w:r>
              <w:rPr>
                <w:rFonts w:cs="Times New Roman"/>
                <w:sz w:val="24"/>
                <w:szCs w:val="24"/>
                <w:lang w:val="sv-SE"/>
              </w:rPr>
              <w:t>upplever studenterna</w:t>
            </w:r>
            <w:r w:rsidR="00474867">
              <w:rPr>
                <w:rFonts w:cs="Times New Roman"/>
                <w:sz w:val="24"/>
                <w:szCs w:val="24"/>
                <w:lang w:val="sv-SE"/>
              </w:rPr>
              <w:t xml:space="preserve"> att programmet är krävande och intensivt men inom rimlig nivå. Då det är självstudier till hög grad behöver studenterna vara motiverade. Kurserna i programmet upplevs intressanta och givande vilket motiverar studenterna till eget ansvar och delaktighet i sitt lärande. De moment i programmet där studenterna får möjlighet att lära sig av varandra upplevs extra positivt. Genom att resonera och reflektera tillsammans med kurskamrater upplevs en djupare förståelse och att inlärningen blir som bäst. </w:t>
            </w:r>
          </w:p>
          <w:p w:rsidR="005463A1" w:rsidRPr="009F1C6B" w:rsidRDefault="005463A1" w:rsidP="0068097F">
            <w:pPr>
              <w:adjustRightInd w:val="0"/>
              <w:rPr>
                <w:rFonts w:cs="Times New Roman"/>
                <w:sz w:val="24"/>
                <w:szCs w:val="24"/>
                <w:lang w:val="sv-SE"/>
              </w:rPr>
            </w:pPr>
          </w:p>
          <w:p w:rsidR="005463A1" w:rsidRPr="009F1C6B" w:rsidRDefault="00390A68" w:rsidP="0068097F">
            <w:pPr>
              <w:adjustRightInd w:val="0"/>
              <w:rPr>
                <w:rFonts w:cs="Times New Roman"/>
                <w:sz w:val="24"/>
                <w:szCs w:val="24"/>
                <w:lang w:val="sv-SE"/>
              </w:rPr>
            </w:pPr>
            <w:r w:rsidRPr="009F1C6B">
              <w:rPr>
                <w:rFonts w:cs="Times New Roman"/>
                <w:sz w:val="24"/>
                <w:szCs w:val="24"/>
                <w:lang w:val="sv-SE"/>
              </w:rPr>
              <w:t xml:space="preserve">Det finns behov av att utveckla distriktssköterskans ledningsansvar för omvårdnad samt förbereda </w:t>
            </w:r>
            <w:r w:rsidR="00474867">
              <w:rPr>
                <w:rFonts w:cs="Times New Roman"/>
                <w:sz w:val="24"/>
                <w:szCs w:val="24"/>
                <w:lang w:val="sv-SE"/>
              </w:rPr>
              <w:t xml:space="preserve">studenterna </w:t>
            </w:r>
            <w:r w:rsidRPr="009F1C6B">
              <w:rPr>
                <w:rFonts w:cs="Times New Roman"/>
                <w:sz w:val="24"/>
                <w:szCs w:val="24"/>
                <w:lang w:val="sv-SE"/>
              </w:rPr>
              <w:t xml:space="preserve">för att möta människors olika sociala, ekonomiska och kulturella bakgrund. Lärarlaget för programmet ser </w:t>
            </w:r>
            <w:r w:rsidR="00F23F1E" w:rsidRPr="009F1C6B">
              <w:rPr>
                <w:rFonts w:cs="Times New Roman"/>
                <w:sz w:val="24"/>
                <w:szCs w:val="24"/>
                <w:lang w:val="sv-SE"/>
              </w:rPr>
              <w:t xml:space="preserve">att </w:t>
            </w:r>
            <w:r w:rsidR="005463A1" w:rsidRPr="009F1C6B">
              <w:rPr>
                <w:rFonts w:cs="Times New Roman"/>
                <w:sz w:val="24"/>
                <w:szCs w:val="24"/>
                <w:lang w:val="sv-SE"/>
              </w:rPr>
              <w:t xml:space="preserve">områden </w:t>
            </w:r>
            <w:r w:rsidRPr="009F1C6B">
              <w:rPr>
                <w:rFonts w:cs="Times New Roman"/>
                <w:sz w:val="24"/>
                <w:szCs w:val="24"/>
                <w:lang w:val="sv-SE"/>
              </w:rPr>
              <w:t>som kan ge en ökad medvetenhet</w:t>
            </w:r>
            <w:r w:rsidR="00E51F23" w:rsidRPr="009F1C6B">
              <w:rPr>
                <w:rFonts w:cs="Times New Roman"/>
                <w:sz w:val="24"/>
                <w:szCs w:val="24"/>
                <w:lang w:val="sv-SE"/>
              </w:rPr>
              <w:t xml:space="preserve"> och förmågor</w:t>
            </w:r>
            <w:r w:rsidRPr="009F1C6B">
              <w:rPr>
                <w:rFonts w:cs="Times New Roman"/>
                <w:sz w:val="24"/>
                <w:szCs w:val="24"/>
                <w:lang w:val="sv-SE"/>
              </w:rPr>
              <w:t xml:space="preserve"> är; v</w:t>
            </w:r>
            <w:r w:rsidR="005463A1" w:rsidRPr="009F1C6B">
              <w:rPr>
                <w:rFonts w:cs="Times New Roman"/>
                <w:sz w:val="24"/>
                <w:szCs w:val="24"/>
                <w:lang w:val="sv-SE"/>
              </w:rPr>
              <w:t xml:space="preserve">åld i nära </w:t>
            </w:r>
            <w:r w:rsidR="005463A1" w:rsidRPr="009F1C6B">
              <w:rPr>
                <w:rFonts w:cs="Times New Roman"/>
                <w:sz w:val="24"/>
                <w:szCs w:val="24"/>
                <w:lang w:val="sv-SE"/>
              </w:rPr>
              <w:lastRenderedPageBreak/>
              <w:t>relati</w:t>
            </w:r>
            <w:r w:rsidR="00260D3B" w:rsidRPr="009F1C6B">
              <w:rPr>
                <w:rFonts w:cs="Times New Roman"/>
                <w:sz w:val="24"/>
                <w:szCs w:val="24"/>
                <w:lang w:val="sv-SE"/>
              </w:rPr>
              <w:t>o</w:t>
            </w:r>
            <w:r w:rsidR="00956608" w:rsidRPr="009F1C6B">
              <w:rPr>
                <w:rFonts w:cs="Times New Roman"/>
                <w:sz w:val="24"/>
                <w:szCs w:val="24"/>
                <w:lang w:val="sv-SE"/>
              </w:rPr>
              <w:t xml:space="preserve">ner </w:t>
            </w:r>
            <w:r w:rsidRPr="009F1C6B">
              <w:rPr>
                <w:rFonts w:cs="Times New Roman"/>
                <w:sz w:val="24"/>
                <w:szCs w:val="24"/>
                <w:lang w:val="sv-SE"/>
              </w:rPr>
              <w:t>(utifrån olika perspektiv)</w:t>
            </w:r>
            <w:r w:rsidR="004810C1" w:rsidRPr="009F1C6B">
              <w:rPr>
                <w:rFonts w:cs="Times New Roman"/>
                <w:sz w:val="24"/>
                <w:szCs w:val="24"/>
                <w:lang w:val="sv-SE"/>
              </w:rPr>
              <w:t xml:space="preserve"> </w:t>
            </w:r>
            <w:r w:rsidR="00956608" w:rsidRPr="009F1C6B">
              <w:rPr>
                <w:rFonts w:cs="Times New Roman"/>
                <w:sz w:val="24"/>
                <w:szCs w:val="24"/>
                <w:lang w:val="sv-SE"/>
              </w:rPr>
              <w:t xml:space="preserve">samt </w:t>
            </w:r>
            <w:r w:rsidR="00F11FC7" w:rsidRPr="009F1C6B">
              <w:rPr>
                <w:rFonts w:cs="Times New Roman"/>
                <w:sz w:val="24"/>
                <w:szCs w:val="24"/>
                <w:lang w:val="sv-SE"/>
              </w:rPr>
              <w:t xml:space="preserve">fördjupa kunskapen för </w:t>
            </w:r>
            <w:r w:rsidR="00956608" w:rsidRPr="009F1C6B">
              <w:rPr>
                <w:rFonts w:cs="Times New Roman"/>
                <w:sz w:val="24"/>
                <w:szCs w:val="24"/>
                <w:lang w:val="sv-SE"/>
              </w:rPr>
              <w:t xml:space="preserve">vårdvetenskaplig </w:t>
            </w:r>
            <w:r w:rsidR="00474867">
              <w:rPr>
                <w:rFonts w:cs="Times New Roman"/>
                <w:sz w:val="24"/>
                <w:szCs w:val="24"/>
                <w:lang w:val="sv-SE"/>
              </w:rPr>
              <w:t xml:space="preserve">teoribildning </w:t>
            </w:r>
            <w:r w:rsidR="00956608" w:rsidRPr="009F1C6B">
              <w:rPr>
                <w:rFonts w:cs="Times New Roman"/>
                <w:sz w:val="24"/>
                <w:szCs w:val="24"/>
                <w:lang w:val="sv-SE"/>
              </w:rPr>
              <w:t xml:space="preserve">relaterat till distriktssköterskans </w:t>
            </w:r>
            <w:r w:rsidR="00474867">
              <w:rPr>
                <w:rFonts w:cs="Times New Roman"/>
                <w:sz w:val="24"/>
                <w:szCs w:val="24"/>
                <w:lang w:val="sv-SE"/>
              </w:rPr>
              <w:t xml:space="preserve">specifika </w:t>
            </w:r>
            <w:r w:rsidR="00956608" w:rsidRPr="009F1C6B">
              <w:rPr>
                <w:rFonts w:cs="Times New Roman"/>
                <w:sz w:val="24"/>
                <w:szCs w:val="24"/>
                <w:lang w:val="sv-SE"/>
              </w:rPr>
              <w:t>omvårdnad</w:t>
            </w:r>
            <w:r w:rsidRPr="009F1C6B">
              <w:rPr>
                <w:rFonts w:cs="Times New Roman"/>
                <w:sz w:val="24"/>
                <w:szCs w:val="24"/>
                <w:lang w:val="sv-SE"/>
              </w:rPr>
              <w:t xml:space="preserve">. </w:t>
            </w:r>
          </w:p>
          <w:p w:rsidR="0068097F" w:rsidRPr="009F1C6B" w:rsidRDefault="0068097F" w:rsidP="00586E76">
            <w:pPr>
              <w:adjustRightInd w:val="0"/>
              <w:rPr>
                <w:rFonts w:cs="Times New Roman"/>
                <w:sz w:val="24"/>
                <w:szCs w:val="24"/>
                <w:lang w:val="sv-SE"/>
              </w:rPr>
            </w:pPr>
          </w:p>
          <w:p w:rsidR="00831D96" w:rsidRPr="009F1C6B" w:rsidRDefault="00831D96" w:rsidP="00371958">
            <w:pPr>
              <w:pStyle w:val="TableParagraph"/>
              <w:ind w:left="165"/>
              <w:rPr>
                <w:rFonts w:ascii="Segoe UI" w:hAnsi="Segoe UI"/>
                <w:sz w:val="24"/>
                <w:szCs w:val="24"/>
                <w:lang w:val="sv-SE"/>
              </w:rPr>
            </w:pPr>
          </w:p>
        </w:tc>
      </w:tr>
      <w:tr w:rsidR="00831D96" w:rsidRPr="00614495" w:rsidTr="00371958">
        <w:trPr>
          <w:trHeight w:val="820"/>
        </w:trPr>
        <w:tc>
          <w:tcPr>
            <w:tcW w:w="9372" w:type="dxa"/>
          </w:tcPr>
          <w:p w:rsidR="00831D96" w:rsidRPr="009B2239" w:rsidRDefault="009F1578" w:rsidP="009B2239">
            <w:pPr>
              <w:tabs>
                <w:tab w:val="left" w:pos="836"/>
              </w:tabs>
              <w:spacing w:before="42" w:line="273" w:lineRule="auto"/>
              <w:rPr>
                <w:b/>
                <w:sz w:val="28"/>
                <w:szCs w:val="28"/>
                <w:lang w:val="sv-SE"/>
              </w:rPr>
            </w:pPr>
            <w:r w:rsidRPr="009B2239">
              <w:rPr>
                <w:b/>
                <w:sz w:val="28"/>
                <w:szCs w:val="28"/>
                <w:lang w:val="sv-SE"/>
              </w:rPr>
              <w:lastRenderedPageBreak/>
              <w:t>Sambanden mellan</w:t>
            </w:r>
            <w:r w:rsidR="009B2239">
              <w:rPr>
                <w:b/>
                <w:sz w:val="28"/>
                <w:szCs w:val="28"/>
                <w:lang w:val="sv-SE"/>
              </w:rPr>
              <w:t xml:space="preserve"> programmets kurser samt mellan e</w:t>
            </w:r>
            <w:r w:rsidRPr="009B2239">
              <w:rPr>
                <w:b/>
                <w:sz w:val="28"/>
                <w:szCs w:val="28"/>
                <w:lang w:val="sv-SE"/>
              </w:rPr>
              <w:t>xamensmål, lärandemål undervisningsformer och</w:t>
            </w:r>
            <w:r w:rsidRPr="009B2239">
              <w:rPr>
                <w:b/>
                <w:spacing w:val="-1"/>
                <w:sz w:val="28"/>
                <w:szCs w:val="28"/>
                <w:lang w:val="sv-SE"/>
              </w:rPr>
              <w:t xml:space="preserve"> </w:t>
            </w:r>
            <w:r w:rsidRPr="009B2239">
              <w:rPr>
                <w:b/>
                <w:sz w:val="28"/>
                <w:szCs w:val="28"/>
                <w:lang w:val="sv-SE"/>
              </w:rPr>
              <w:t>examinationer</w:t>
            </w:r>
          </w:p>
        </w:tc>
      </w:tr>
      <w:tr w:rsidR="00831D96" w:rsidRPr="00614495" w:rsidTr="00371958">
        <w:trPr>
          <w:trHeight w:val="5128"/>
        </w:trPr>
        <w:tc>
          <w:tcPr>
            <w:tcW w:w="9372" w:type="dxa"/>
          </w:tcPr>
          <w:p w:rsidR="00A41914" w:rsidRPr="009F1C6B" w:rsidRDefault="0068097F" w:rsidP="00557CC8">
            <w:pPr>
              <w:rPr>
                <w:b/>
                <w:sz w:val="24"/>
                <w:szCs w:val="24"/>
                <w:lang w:val="sv-SE"/>
              </w:rPr>
            </w:pPr>
            <w:r w:rsidRPr="009F1C6B">
              <w:rPr>
                <w:b/>
                <w:sz w:val="24"/>
                <w:szCs w:val="24"/>
                <w:lang w:val="sv-SE"/>
              </w:rPr>
              <w:t>Frågorna beskriver i vilken grad studenterna genom utbildningen har:</w:t>
            </w:r>
          </w:p>
          <w:p w:rsidR="00A41914" w:rsidRPr="009F1C6B" w:rsidRDefault="0068097F" w:rsidP="00557CC8">
            <w:pPr>
              <w:pStyle w:val="Liststycke"/>
              <w:numPr>
                <w:ilvl w:val="0"/>
                <w:numId w:val="23"/>
              </w:numPr>
              <w:rPr>
                <w:rFonts w:cs="Times New Roman"/>
                <w:b/>
                <w:sz w:val="24"/>
                <w:szCs w:val="24"/>
                <w:lang w:val="sv-SE"/>
              </w:rPr>
            </w:pPr>
            <w:r w:rsidRPr="009F1C6B">
              <w:rPr>
                <w:sz w:val="24"/>
                <w:szCs w:val="24"/>
                <w:lang w:val="sv-SE"/>
              </w:rPr>
              <w:t>I vilken grad har bedömningar av examinationsuppgifter i utbildningen utformats så att du fått möjlighet att utveckla dina kunskaper inför din framtida yrkesfunktion?</w:t>
            </w:r>
          </w:p>
          <w:p w:rsidR="0068097F" w:rsidRPr="009F1C6B" w:rsidRDefault="0068097F" w:rsidP="00557CC8">
            <w:pPr>
              <w:pStyle w:val="Liststycke"/>
              <w:numPr>
                <w:ilvl w:val="0"/>
                <w:numId w:val="16"/>
              </w:numPr>
              <w:rPr>
                <w:rFonts w:cs="Times New Roman"/>
                <w:b/>
                <w:sz w:val="24"/>
                <w:szCs w:val="24"/>
                <w:lang w:val="sv-SE"/>
              </w:rPr>
            </w:pPr>
            <w:r w:rsidRPr="009F1C6B">
              <w:rPr>
                <w:sz w:val="24"/>
                <w:szCs w:val="24"/>
                <w:lang w:val="sv-SE"/>
              </w:rPr>
              <w:t>I vilken grad har utbildningen möjliggjort för dig att förvärva tillräckliga kunskaper för att kunna bedöma patienters medicinska tillstånd?</w:t>
            </w:r>
          </w:p>
          <w:p w:rsidR="0068097F" w:rsidRPr="009F1C6B" w:rsidRDefault="0068097F" w:rsidP="00557CC8">
            <w:pPr>
              <w:pStyle w:val="Liststycke"/>
              <w:numPr>
                <w:ilvl w:val="0"/>
                <w:numId w:val="16"/>
              </w:numPr>
              <w:rPr>
                <w:rFonts w:eastAsia="Times New Roman" w:cs="Times New Roman"/>
                <w:sz w:val="24"/>
                <w:szCs w:val="24"/>
                <w:lang w:val="sv-SE"/>
              </w:rPr>
            </w:pPr>
            <w:r w:rsidRPr="009F1C6B">
              <w:rPr>
                <w:sz w:val="24"/>
                <w:szCs w:val="24"/>
                <w:lang w:val="sv-SE"/>
              </w:rPr>
              <w:t>I vilken grad har utbildningen lärt dig att dokumentera dina iakttagelser?</w:t>
            </w:r>
          </w:p>
          <w:p w:rsidR="0068097F" w:rsidRPr="009F1C6B" w:rsidRDefault="0068097F" w:rsidP="00557CC8">
            <w:pPr>
              <w:pStyle w:val="Liststycke"/>
              <w:numPr>
                <w:ilvl w:val="0"/>
                <w:numId w:val="16"/>
              </w:numPr>
              <w:rPr>
                <w:rFonts w:eastAsia="Times New Roman" w:cs="Times New Roman"/>
                <w:sz w:val="24"/>
                <w:szCs w:val="24"/>
                <w:lang w:val="sv-SE"/>
              </w:rPr>
            </w:pPr>
            <w:r w:rsidRPr="009F1C6B">
              <w:rPr>
                <w:sz w:val="24"/>
                <w:szCs w:val="24"/>
                <w:lang w:val="sv-SE"/>
              </w:rPr>
              <w:t>I vilken grad har utbildningen förberett dig inför att arbeta i komplexa situationer?</w:t>
            </w:r>
          </w:p>
          <w:p w:rsidR="0068097F" w:rsidRPr="009F1C6B" w:rsidRDefault="0068097F" w:rsidP="00557CC8">
            <w:pPr>
              <w:pStyle w:val="Liststycke"/>
              <w:numPr>
                <w:ilvl w:val="0"/>
                <w:numId w:val="16"/>
              </w:numPr>
              <w:rPr>
                <w:rFonts w:eastAsia="Times New Roman" w:cs="Times New Roman"/>
                <w:sz w:val="24"/>
                <w:szCs w:val="24"/>
                <w:lang w:val="sv-SE"/>
              </w:rPr>
            </w:pPr>
            <w:r w:rsidRPr="009F1C6B">
              <w:rPr>
                <w:sz w:val="24"/>
                <w:szCs w:val="24"/>
                <w:lang w:val="sv-SE"/>
              </w:rPr>
              <w:t>I vilken grad har utbildningen gett dig verktyg att kunna prioritera i ditt arbete?</w:t>
            </w:r>
          </w:p>
          <w:p w:rsidR="0068097F" w:rsidRPr="009F1C6B" w:rsidRDefault="0068097F" w:rsidP="00B573EF">
            <w:pPr>
              <w:pStyle w:val="TableParagraph"/>
              <w:spacing w:before="195"/>
              <w:ind w:left="0" w:right="537"/>
              <w:rPr>
                <w:rFonts w:eastAsia="Times New Roman" w:cs="Times New Roman"/>
                <w:sz w:val="24"/>
                <w:szCs w:val="24"/>
                <w:lang w:val="sv-SE"/>
              </w:rPr>
            </w:pPr>
          </w:p>
          <w:p w:rsidR="00B573EF" w:rsidRPr="009F1C6B" w:rsidRDefault="00B573EF" w:rsidP="00B573EF">
            <w:pPr>
              <w:adjustRightInd w:val="0"/>
              <w:rPr>
                <w:rFonts w:cs="Times New Roman"/>
                <w:b/>
                <w:sz w:val="24"/>
                <w:szCs w:val="24"/>
                <w:lang w:val="sv-SE"/>
              </w:rPr>
            </w:pPr>
            <w:r w:rsidRPr="009F1C6B">
              <w:rPr>
                <w:rFonts w:cs="Times New Roman"/>
                <w:b/>
                <w:sz w:val="24"/>
                <w:szCs w:val="24"/>
                <w:lang w:val="sv-SE"/>
              </w:rPr>
              <w:t xml:space="preserve">Svaren från studenterna har varierat från </w:t>
            </w:r>
          </w:p>
          <w:p w:rsidR="009055F6" w:rsidRPr="009F1C6B" w:rsidRDefault="009055F6" w:rsidP="009055F6">
            <w:pPr>
              <w:adjustRightInd w:val="0"/>
              <w:rPr>
                <w:rFonts w:cs="Times New Roman"/>
                <w:sz w:val="24"/>
                <w:szCs w:val="24"/>
                <w:lang w:val="sv-SE"/>
              </w:rPr>
            </w:pPr>
            <w:r w:rsidRPr="009F1C6B">
              <w:rPr>
                <w:rFonts w:cs="Times New Roman"/>
                <w:sz w:val="24"/>
                <w:szCs w:val="24"/>
                <w:lang w:val="sv-SE"/>
              </w:rPr>
              <w:t xml:space="preserve">Instämmer delvis till </w:t>
            </w:r>
            <w:r w:rsidR="00B7528F" w:rsidRPr="009F1C6B">
              <w:rPr>
                <w:rFonts w:cs="Times New Roman"/>
                <w:sz w:val="24"/>
                <w:szCs w:val="24"/>
                <w:lang w:val="sv-SE"/>
              </w:rPr>
              <w:t xml:space="preserve">instämmer i </w:t>
            </w:r>
            <w:r w:rsidRPr="009F1C6B">
              <w:rPr>
                <w:rFonts w:cs="Times New Roman"/>
                <w:sz w:val="24"/>
                <w:szCs w:val="24"/>
                <w:lang w:val="sv-SE"/>
              </w:rPr>
              <w:t>hög grad med en tyngdpunkt instämmer i hög grad, medelvärde för siffersvar 4,26 (1 instämmer i</w:t>
            </w:r>
            <w:r w:rsidR="00D4196E" w:rsidRPr="009F1C6B">
              <w:rPr>
                <w:rFonts w:cs="Times New Roman"/>
                <w:sz w:val="24"/>
                <w:szCs w:val="24"/>
                <w:lang w:val="sv-SE"/>
              </w:rPr>
              <w:t xml:space="preserve"> låg grad </w:t>
            </w:r>
            <w:r w:rsidRPr="009F1C6B">
              <w:rPr>
                <w:rFonts w:cs="Times New Roman"/>
                <w:sz w:val="24"/>
                <w:szCs w:val="24"/>
                <w:lang w:val="sv-SE"/>
              </w:rPr>
              <w:t>– 5 instämmer</w:t>
            </w:r>
            <w:r w:rsidR="00D4196E" w:rsidRPr="009F1C6B">
              <w:rPr>
                <w:rFonts w:cs="Times New Roman"/>
                <w:sz w:val="24"/>
                <w:szCs w:val="24"/>
                <w:lang w:val="sv-SE"/>
              </w:rPr>
              <w:t xml:space="preserve"> i hög grad</w:t>
            </w:r>
            <w:r w:rsidRPr="009F1C6B">
              <w:rPr>
                <w:rFonts w:cs="Times New Roman"/>
                <w:sz w:val="24"/>
                <w:szCs w:val="24"/>
                <w:lang w:val="sv-SE"/>
              </w:rPr>
              <w:t>).</w:t>
            </w:r>
          </w:p>
          <w:p w:rsidR="00B573EF" w:rsidRPr="009F1C6B" w:rsidRDefault="00B573EF" w:rsidP="00B573EF">
            <w:pPr>
              <w:pStyle w:val="TableParagraph"/>
              <w:spacing w:before="195"/>
              <w:ind w:left="0" w:right="537"/>
              <w:rPr>
                <w:rFonts w:eastAsia="Times New Roman" w:cs="Times New Roman"/>
                <w:sz w:val="24"/>
                <w:szCs w:val="24"/>
                <w:lang w:val="sv-SE"/>
              </w:rPr>
            </w:pPr>
          </w:p>
          <w:p w:rsidR="00B573EF" w:rsidRPr="009F1C6B" w:rsidRDefault="00B573EF" w:rsidP="00B573EF">
            <w:pPr>
              <w:adjustRightInd w:val="0"/>
              <w:rPr>
                <w:rFonts w:cs="Times New Roman"/>
                <w:b/>
                <w:sz w:val="24"/>
                <w:szCs w:val="24"/>
                <w:lang w:val="sv-SE"/>
              </w:rPr>
            </w:pPr>
            <w:r w:rsidRPr="009F1C6B">
              <w:rPr>
                <w:rFonts w:cs="Times New Roman"/>
                <w:b/>
                <w:sz w:val="24"/>
                <w:szCs w:val="24"/>
                <w:lang w:val="sv-SE"/>
              </w:rPr>
              <w:t>Lärarlagets analys och utvärdering av programmet</w:t>
            </w:r>
          </w:p>
          <w:p w:rsidR="00B573EF" w:rsidRPr="009F1C6B" w:rsidRDefault="00260D3B" w:rsidP="00260D3B">
            <w:pPr>
              <w:pStyle w:val="TableParagraph"/>
              <w:spacing w:before="195"/>
              <w:ind w:left="0" w:right="537"/>
              <w:rPr>
                <w:rFonts w:eastAsia="Times New Roman" w:cs="Times New Roman"/>
                <w:sz w:val="24"/>
                <w:szCs w:val="24"/>
                <w:lang w:val="sv-SE"/>
              </w:rPr>
            </w:pPr>
            <w:r w:rsidRPr="009F1C6B">
              <w:rPr>
                <w:rFonts w:eastAsia="Times New Roman" w:cs="Times New Roman"/>
                <w:sz w:val="24"/>
                <w:szCs w:val="24"/>
                <w:lang w:val="sv-SE"/>
              </w:rPr>
              <w:t>Lärarlagets analys är att l</w:t>
            </w:r>
            <w:r w:rsidR="004677A0" w:rsidRPr="009F1C6B">
              <w:rPr>
                <w:rFonts w:eastAsia="Times New Roman" w:cs="Times New Roman"/>
                <w:sz w:val="24"/>
                <w:szCs w:val="24"/>
                <w:lang w:val="sv-SE"/>
              </w:rPr>
              <w:t>itteratur, l</w:t>
            </w:r>
            <w:r w:rsidR="006919BF">
              <w:rPr>
                <w:rFonts w:eastAsia="Times New Roman" w:cs="Times New Roman"/>
                <w:sz w:val="24"/>
                <w:szCs w:val="24"/>
                <w:lang w:val="sv-SE"/>
              </w:rPr>
              <w:t>ärande</w:t>
            </w:r>
            <w:r w:rsidRPr="009F1C6B">
              <w:rPr>
                <w:rFonts w:eastAsia="Times New Roman" w:cs="Times New Roman"/>
                <w:sz w:val="24"/>
                <w:szCs w:val="24"/>
                <w:lang w:val="sv-SE"/>
              </w:rPr>
              <w:t>mål, aktiviteter och examinationer hänger ihop och har en progression genom utbildningen.</w:t>
            </w:r>
            <w:r w:rsidR="004677A0" w:rsidRPr="009F1C6B">
              <w:rPr>
                <w:rFonts w:eastAsia="Times New Roman" w:cs="Times New Roman"/>
                <w:sz w:val="24"/>
                <w:szCs w:val="24"/>
                <w:lang w:val="sv-SE"/>
              </w:rPr>
              <w:t xml:space="preserve"> </w:t>
            </w:r>
            <w:r w:rsidR="00474867">
              <w:rPr>
                <w:rFonts w:eastAsia="Times New Roman" w:cs="Times New Roman"/>
                <w:lang w:val="sv-SE"/>
              </w:rPr>
              <w:t>Examensarbetet upplevs positivt av studenterna, dock beskriver halvfartsstudenterna att tiden mellan att de går metodkursen och att de sedan skriver examensarbete är lång och risken är att metodkunskapen är minskad. Distriktsköterskans profession behöver också bli tydligare i vissa examensarbeten.</w:t>
            </w:r>
          </w:p>
          <w:p w:rsidR="00260D3B" w:rsidRPr="009F1C6B" w:rsidRDefault="00B7528F" w:rsidP="00CE15E7">
            <w:pPr>
              <w:pStyle w:val="TableParagraph"/>
              <w:spacing w:before="195"/>
              <w:ind w:left="0" w:right="537"/>
              <w:rPr>
                <w:rFonts w:eastAsia="Times New Roman" w:cs="Times New Roman"/>
                <w:sz w:val="24"/>
                <w:szCs w:val="24"/>
                <w:lang w:val="sv-SE"/>
              </w:rPr>
            </w:pPr>
            <w:r w:rsidRPr="009F1C6B">
              <w:rPr>
                <w:rFonts w:eastAsia="Times New Roman" w:cs="Times New Roman"/>
                <w:sz w:val="24"/>
                <w:szCs w:val="24"/>
                <w:lang w:val="sv-SE"/>
              </w:rPr>
              <w:t>Lärarlagets bedömning är att f</w:t>
            </w:r>
            <w:r w:rsidR="00260D3B" w:rsidRPr="009F1C6B">
              <w:rPr>
                <w:rFonts w:eastAsia="Times New Roman" w:cs="Times New Roman"/>
                <w:sz w:val="24"/>
                <w:szCs w:val="24"/>
                <w:lang w:val="sv-SE"/>
              </w:rPr>
              <w:t xml:space="preserve">ortsätta utveckla pedagogiken och didaktiken så att studenterna utvecklas </w:t>
            </w:r>
            <w:r w:rsidR="009055F6" w:rsidRPr="009F1C6B">
              <w:rPr>
                <w:rFonts w:eastAsia="Times New Roman" w:cs="Times New Roman"/>
                <w:sz w:val="24"/>
                <w:szCs w:val="24"/>
                <w:lang w:val="sv-SE"/>
              </w:rPr>
              <w:t>i</w:t>
            </w:r>
            <w:r w:rsidR="00260D3B" w:rsidRPr="009F1C6B">
              <w:rPr>
                <w:rFonts w:eastAsia="Times New Roman" w:cs="Times New Roman"/>
                <w:sz w:val="24"/>
                <w:szCs w:val="24"/>
                <w:lang w:val="sv-SE"/>
              </w:rPr>
              <w:t xml:space="preserve"> sin blivande profession. </w:t>
            </w:r>
            <w:r w:rsidR="00CE15E7">
              <w:rPr>
                <w:rFonts w:eastAsia="Times New Roman" w:cs="Times New Roman"/>
                <w:lang w:val="sv-SE"/>
              </w:rPr>
              <w:t>Genom att efterfråga professionsperspektiv i examinationer kan studenterna redan innan examensarbetet vänjas vid att reflektera utifrån det.</w:t>
            </w:r>
            <w:r w:rsidR="00CE15E7" w:rsidRPr="009F1C6B">
              <w:rPr>
                <w:sz w:val="24"/>
                <w:szCs w:val="24"/>
                <w:lang w:val="sv-SE"/>
              </w:rPr>
              <w:t xml:space="preserve"> </w:t>
            </w:r>
            <w:r w:rsidR="00CE15E7">
              <w:rPr>
                <w:sz w:val="24"/>
                <w:szCs w:val="24"/>
                <w:lang w:val="sv-SE"/>
              </w:rPr>
              <w:t xml:space="preserve">Samt ses ett </w:t>
            </w:r>
            <w:r w:rsidR="004810C1" w:rsidRPr="009F1C6B">
              <w:rPr>
                <w:rFonts w:cs="Times New Roman"/>
                <w:sz w:val="24"/>
                <w:szCs w:val="24"/>
                <w:lang w:val="sv-SE"/>
              </w:rPr>
              <w:t xml:space="preserve">behov av att utveckla områden som ex psykisk ohälsa hos unga och sårvård för att </w:t>
            </w:r>
            <w:r w:rsidR="004810C1" w:rsidRPr="009F1C6B">
              <w:rPr>
                <w:sz w:val="24"/>
                <w:szCs w:val="24"/>
                <w:lang w:val="sv-SE"/>
              </w:rPr>
              <w:t>utveckla kunskaper inför studenternas framtida yrkesfunktion.</w:t>
            </w:r>
          </w:p>
        </w:tc>
      </w:tr>
    </w:tbl>
    <w:p w:rsidR="00831D96" w:rsidRPr="00831D96" w:rsidRDefault="00831D96" w:rsidP="00831D96">
      <w:pPr>
        <w:pStyle w:val="Brdtext"/>
        <w:rPr>
          <w:sz w:val="20"/>
          <w:lang w:val="sv-SE"/>
        </w:rPr>
      </w:pPr>
    </w:p>
    <w:p w:rsidR="00831D96" w:rsidRPr="00831D96" w:rsidRDefault="00831D96" w:rsidP="00831D96">
      <w:pPr>
        <w:pStyle w:val="Brdtext"/>
        <w:spacing w:before="9"/>
        <w:rPr>
          <w:sz w:val="22"/>
          <w:lang w:val="sv-SE"/>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72"/>
      </w:tblGrid>
      <w:tr w:rsidR="00831D96" w:rsidTr="00371958">
        <w:trPr>
          <w:trHeight w:val="510"/>
        </w:trPr>
        <w:tc>
          <w:tcPr>
            <w:tcW w:w="9372" w:type="dxa"/>
          </w:tcPr>
          <w:p w:rsidR="009F1578" w:rsidRPr="009B2239" w:rsidRDefault="009F1578" w:rsidP="009F1578">
            <w:pPr>
              <w:tabs>
                <w:tab w:val="left" w:pos="836"/>
              </w:tabs>
              <w:rPr>
                <w:b/>
                <w:sz w:val="28"/>
                <w:szCs w:val="28"/>
              </w:rPr>
            </w:pPr>
            <w:proofErr w:type="spellStart"/>
            <w:r w:rsidRPr="009B2239">
              <w:rPr>
                <w:b/>
                <w:sz w:val="28"/>
                <w:szCs w:val="28"/>
              </w:rPr>
              <w:t>Forskningsanknytning</w:t>
            </w:r>
            <w:proofErr w:type="spellEnd"/>
            <w:r w:rsidRPr="009B2239">
              <w:rPr>
                <w:b/>
                <w:sz w:val="28"/>
                <w:szCs w:val="28"/>
              </w:rPr>
              <w:t xml:space="preserve"> </w:t>
            </w:r>
            <w:proofErr w:type="spellStart"/>
            <w:r w:rsidRPr="009B2239">
              <w:rPr>
                <w:b/>
                <w:sz w:val="28"/>
                <w:szCs w:val="28"/>
              </w:rPr>
              <w:t>i</w:t>
            </w:r>
            <w:proofErr w:type="spellEnd"/>
            <w:r w:rsidRPr="009B2239">
              <w:rPr>
                <w:b/>
                <w:spacing w:val="-1"/>
                <w:sz w:val="28"/>
                <w:szCs w:val="28"/>
              </w:rPr>
              <w:t xml:space="preserve"> </w:t>
            </w:r>
            <w:proofErr w:type="spellStart"/>
            <w:r w:rsidRPr="009B2239">
              <w:rPr>
                <w:b/>
                <w:sz w:val="28"/>
                <w:szCs w:val="28"/>
              </w:rPr>
              <w:t>programmet</w:t>
            </w:r>
            <w:proofErr w:type="spellEnd"/>
          </w:p>
          <w:p w:rsidR="00831D96" w:rsidRDefault="00831D96" w:rsidP="00371958">
            <w:pPr>
              <w:pStyle w:val="TableParagraph"/>
              <w:spacing w:before="4"/>
              <w:rPr>
                <w:b/>
                <w:sz w:val="24"/>
              </w:rPr>
            </w:pPr>
          </w:p>
        </w:tc>
      </w:tr>
      <w:tr w:rsidR="00831D96" w:rsidRPr="00614495" w:rsidTr="00371958">
        <w:trPr>
          <w:trHeight w:val="2152"/>
        </w:trPr>
        <w:tc>
          <w:tcPr>
            <w:tcW w:w="9372" w:type="dxa"/>
          </w:tcPr>
          <w:p w:rsidR="00B573EF" w:rsidRPr="00557CC8" w:rsidRDefault="00B573EF" w:rsidP="00557CC8">
            <w:pPr>
              <w:rPr>
                <w:b/>
                <w:lang w:val="sv-SE"/>
              </w:rPr>
            </w:pPr>
            <w:r w:rsidRPr="00557CC8">
              <w:rPr>
                <w:b/>
                <w:lang w:val="sv-SE"/>
              </w:rPr>
              <w:t>Frågorna beskriver i vilken grad studenterna genom utbildningen har:</w:t>
            </w:r>
          </w:p>
          <w:p w:rsidR="00B573EF" w:rsidRPr="009F1C6B" w:rsidRDefault="00B573EF" w:rsidP="00557CC8">
            <w:pPr>
              <w:pStyle w:val="Liststycke"/>
              <w:numPr>
                <w:ilvl w:val="0"/>
                <w:numId w:val="21"/>
              </w:numPr>
              <w:rPr>
                <w:b/>
                <w:sz w:val="24"/>
                <w:szCs w:val="24"/>
                <w:lang w:val="sv-SE"/>
              </w:rPr>
            </w:pPr>
            <w:r w:rsidRPr="009F1C6B">
              <w:rPr>
                <w:sz w:val="24"/>
                <w:szCs w:val="24"/>
                <w:lang w:val="sv-SE"/>
              </w:rPr>
              <w:t>I vilken grad har utbildningen gett dig redskap för att hålla dig uppdaterad om aktuell forskning inom ditt yrkesområde?</w:t>
            </w:r>
          </w:p>
          <w:p w:rsidR="00B573EF" w:rsidRPr="009F1C6B" w:rsidRDefault="00B573EF" w:rsidP="00557CC8">
            <w:pPr>
              <w:pStyle w:val="Liststycke"/>
              <w:numPr>
                <w:ilvl w:val="0"/>
                <w:numId w:val="21"/>
              </w:numPr>
              <w:rPr>
                <w:b/>
                <w:sz w:val="24"/>
                <w:szCs w:val="24"/>
                <w:lang w:val="sv-SE"/>
              </w:rPr>
            </w:pPr>
            <w:r w:rsidRPr="009F1C6B">
              <w:rPr>
                <w:sz w:val="24"/>
                <w:szCs w:val="24"/>
                <w:lang w:val="sv-SE"/>
              </w:rPr>
              <w:t>I vilken grad har utbildningen gett dig redskap för att delta i förändringsarbete?</w:t>
            </w:r>
          </w:p>
          <w:p w:rsidR="00B7528F" w:rsidRPr="00557CC8" w:rsidRDefault="00B7528F" w:rsidP="00D4196E">
            <w:pPr>
              <w:pStyle w:val="Liststycke"/>
              <w:ind w:left="720" w:firstLine="0"/>
              <w:rPr>
                <w:b/>
                <w:lang w:val="sv-SE"/>
              </w:rPr>
            </w:pPr>
          </w:p>
          <w:p w:rsidR="00557CC8" w:rsidRPr="00557CC8" w:rsidRDefault="00557CC8" w:rsidP="00557CC8">
            <w:pPr>
              <w:pStyle w:val="Liststycke"/>
              <w:ind w:left="720" w:firstLine="0"/>
              <w:rPr>
                <w:b/>
                <w:lang w:val="sv-SE"/>
              </w:rPr>
            </w:pPr>
          </w:p>
          <w:p w:rsidR="00B573EF" w:rsidRPr="009F1C6B" w:rsidRDefault="00B573EF" w:rsidP="00B573EF">
            <w:pPr>
              <w:adjustRightInd w:val="0"/>
              <w:rPr>
                <w:rFonts w:cs="Times New Roman"/>
                <w:b/>
                <w:sz w:val="24"/>
                <w:szCs w:val="24"/>
                <w:lang w:val="sv-SE"/>
              </w:rPr>
            </w:pPr>
            <w:r w:rsidRPr="009F1C6B">
              <w:rPr>
                <w:rFonts w:cs="Times New Roman"/>
                <w:b/>
                <w:sz w:val="24"/>
                <w:szCs w:val="24"/>
                <w:lang w:val="sv-SE"/>
              </w:rPr>
              <w:t xml:space="preserve">Svaren från studenterna har varierat från </w:t>
            </w:r>
          </w:p>
          <w:p w:rsidR="009055F6" w:rsidRPr="009F1C6B" w:rsidRDefault="009055F6" w:rsidP="009055F6">
            <w:pPr>
              <w:adjustRightInd w:val="0"/>
              <w:rPr>
                <w:rFonts w:cs="Times New Roman"/>
                <w:sz w:val="24"/>
                <w:szCs w:val="24"/>
                <w:lang w:val="sv-SE"/>
              </w:rPr>
            </w:pPr>
            <w:r w:rsidRPr="009F1C6B">
              <w:rPr>
                <w:rFonts w:cs="Times New Roman"/>
                <w:sz w:val="24"/>
                <w:szCs w:val="24"/>
                <w:lang w:val="sv-SE"/>
              </w:rPr>
              <w:t xml:space="preserve">Instämmer delvis till </w:t>
            </w:r>
            <w:r w:rsidR="004677A0" w:rsidRPr="009F1C6B">
              <w:rPr>
                <w:rFonts w:cs="Times New Roman"/>
                <w:sz w:val="24"/>
                <w:szCs w:val="24"/>
                <w:lang w:val="sv-SE"/>
              </w:rPr>
              <w:t xml:space="preserve">instämmer i </w:t>
            </w:r>
            <w:r w:rsidRPr="009F1C6B">
              <w:rPr>
                <w:rFonts w:cs="Times New Roman"/>
                <w:sz w:val="24"/>
                <w:szCs w:val="24"/>
                <w:lang w:val="sv-SE"/>
              </w:rPr>
              <w:t xml:space="preserve">hög grad med en tyngdpunkt </w:t>
            </w:r>
            <w:r w:rsidR="00D4196E" w:rsidRPr="009F1C6B">
              <w:rPr>
                <w:rFonts w:cs="Times New Roman"/>
                <w:sz w:val="24"/>
                <w:szCs w:val="24"/>
                <w:lang w:val="sv-SE"/>
              </w:rPr>
              <w:t>i hög grad</w:t>
            </w:r>
            <w:r w:rsidRPr="009F1C6B">
              <w:rPr>
                <w:rFonts w:cs="Times New Roman"/>
                <w:sz w:val="24"/>
                <w:szCs w:val="24"/>
                <w:lang w:val="sv-SE"/>
              </w:rPr>
              <w:t xml:space="preserve">, medelvärde för siffersvar 4,27 (1 </w:t>
            </w:r>
            <w:r w:rsidR="00D4196E" w:rsidRPr="009F1C6B">
              <w:rPr>
                <w:rFonts w:cs="Times New Roman"/>
                <w:sz w:val="24"/>
                <w:szCs w:val="24"/>
                <w:lang w:val="sv-SE"/>
              </w:rPr>
              <w:t xml:space="preserve">instämmer i låg grad </w:t>
            </w:r>
            <w:r w:rsidRPr="009F1C6B">
              <w:rPr>
                <w:rFonts w:cs="Times New Roman"/>
                <w:sz w:val="24"/>
                <w:szCs w:val="24"/>
                <w:lang w:val="sv-SE"/>
              </w:rPr>
              <w:t xml:space="preserve">– 5 instämmer </w:t>
            </w:r>
            <w:r w:rsidR="00D4196E" w:rsidRPr="009F1C6B">
              <w:rPr>
                <w:rFonts w:cs="Times New Roman"/>
                <w:sz w:val="24"/>
                <w:szCs w:val="24"/>
                <w:lang w:val="sv-SE"/>
              </w:rPr>
              <w:t>i hög grad</w:t>
            </w:r>
            <w:r w:rsidRPr="009F1C6B">
              <w:rPr>
                <w:rFonts w:cs="Times New Roman"/>
                <w:sz w:val="24"/>
                <w:szCs w:val="24"/>
                <w:lang w:val="sv-SE"/>
              </w:rPr>
              <w:t>).</w:t>
            </w:r>
          </w:p>
          <w:p w:rsidR="00B573EF" w:rsidRPr="009F1C6B" w:rsidRDefault="00B573EF" w:rsidP="00B573EF">
            <w:pPr>
              <w:adjustRightInd w:val="0"/>
              <w:rPr>
                <w:rFonts w:cs="Times New Roman"/>
                <w:sz w:val="24"/>
                <w:szCs w:val="24"/>
                <w:lang w:val="sv-SE"/>
              </w:rPr>
            </w:pPr>
          </w:p>
          <w:p w:rsidR="00B573EF" w:rsidRPr="009F1C6B" w:rsidRDefault="00B573EF" w:rsidP="00B573EF">
            <w:pPr>
              <w:adjustRightInd w:val="0"/>
              <w:rPr>
                <w:rFonts w:cs="Times New Roman"/>
                <w:b/>
                <w:sz w:val="24"/>
                <w:szCs w:val="24"/>
                <w:lang w:val="sv-SE"/>
              </w:rPr>
            </w:pPr>
            <w:r w:rsidRPr="009F1C6B">
              <w:rPr>
                <w:rFonts w:cs="Times New Roman"/>
                <w:b/>
                <w:sz w:val="24"/>
                <w:szCs w:val="24"/>
                <w:lang w:val="sv-SE"/>
              </w:rPr>
              <w:t>Lärarlagets analys och utvärdering av programmet</w:t>
            </w:r>
          </w:p>
          <w:p w:rsidR="00474867" w:rsidRDefault="00260D3B" w:rsidP="00B7528F">
            <w:pPr>
              <w:rPr>
                <w:rFonts w:eastAsia="Times New Roman" w:cs="Times New Roman"/>
                <w:lang w:val="sv-SE"/>
              </w:rPr>
            </w:pPr>
            <w:r w:rsidRPr="009F1C6B">
              <w:rPr>
                <w:sz w:val="24"/>
                <w:szCs w:val="24"/>
                <w:lang w:val="sv-SE"/>
              </w:rPr>
              <w:t xml:space="preserve">Lärarlagets analys är att forskning finns anknuten till lärandemål och </w:t>
            </w:r>
            <w:r w:rsidR="0049094F" w:rsidRPr="009F1C6B">
              <w:rPr>
                <w:sz w:val="24"/>
                <w:szCs w:val="24"/>
                <w:lang w:val="sv-SE"/>
              </w:rPr>
              <w:t xml:space="preserve">en progression syns i </w:t>
            </w:r>
            <w:r w:rsidR="0049094F" w:rsidRPr="009F1C6B">
              <w:rPr>
                <w:sz w:val="24"/>
                <w:szCs w:val="24"/>
                <w:lang w:val="sv-SE"/>
              </w:rPr>
              <w:lastRenderedPageBreak/>
              <w:t>utbildningen</w:t>
            </w:r>
            <w:r w:rsidR="009055F6" w:rsidRPr="009F1C6B">
              <w:rPr>
                <w:sz w:val="24"/>
                <w:szCs w:val="24"/>
                <w:lang w:val="sv-SE"/>
              </w:rPr>
              <w:t xml:space="preserve">. </w:t>
            </w:r>
            <w:r w:rsidR="0049094F" w:rsidRPr="009F1C6B">
              <w:rPr>
                <w:sz w:val="24"/>
                <w:szCs w:val="24"/>
                <w:lang w:val="sv-SE"/>
              </w:rPr>
              <w:t xml:space="preserve"> </w:t>
            </w:r>
            <w:r w:rsidR="00956608" w:rsidRPr="009F1C6B">
              <w:rPr>
                <w:sz w:val="24"/>
                <w:szCs w:val="24"/>
                <w:lang w:val="sv-SE"/>
              </w:rPr>
              <w:t>O</w:t>
            </w:r>
            <w:r w:rsidR="0049094F" w:rsidRPr="009F1C6B">
              <w:rPr>
                <w:sz w:val="24"/>
                <w:szCs w:val="24"/>
                <w:lang w:val="sv-SE"/>
              </w:rPr>
              <w:t xml:space="preserve">lika moment i kurserna </w:t>
            </w:r>
            <w:r w:rsidR="00956608" w:rsidRPr="009F1C6B">
              <w:rPr>
                <w:sz w:val="24"/>
                <w:szCs w:val="24"/>
                <w:lang w:val="sv-SE"/>
              </w:rPr>
              <w:t xml:space="preserve">har </w:t>
            </w:r>
            <w:r w:rsidR="0049094F" w:rsidRPr="009F1C6B">
              <w:rPr>
                <w:sz w:val="24"/>
                <w:szCs w:val="24"/>
                <w:lang w:val="sv-SE"/>
              </w:rPr>
              <w:t xml:space="preserve">skapat intresse för vetenskapligt förhållningssätt. </w:t>
            </w:r>
          </w:p>
          <w:p w:rsidR="00831D96" w:rsidRPr="009F1C6B" w:rsidRDefault="00B7528F" w:rsidP="00B7528F">
            <w:pPr>
              <w:rPr>
                <w:sz w:val="24"/>
                <w:szCs w:val="24"/>
                <w:lang w:val="sv-SE"/>
              </w:rPr>
            </w:pPr>
            <w:r w:rsidRPr="009F1C6B">
              <w:rPr>
                <w:sz w:val="24"/>
                <w:szCs w:val="24"/>
                <w:lang w:val="sv-SE"/>
              </w:rPr>
              <w:t>Lärarlagets bedömning är</w:t>
            </w:r>
            <w:r w:rsidR="00956608" w:rsidRPr="009F1C6B">
              <w:rPr>
                <w:sz w:val="24"/>
                <w:szCs w:val="24"/>
                <w:lang w:val="sv-SE"/>
              </w:rPr>
              <w:t xml:space="preserve"> att fortsätta att utveckla pedagogiken på ett sådant sätt att forskning naturligt kommer in i de olika kurserna med koppling till yrkesområdet.</w:t>
            </w:r>
            <w:r w:rsidR="004677A0" w:rsidRPr="009F1C6B">
              <w:rPr>
                <w:sz w:val="24"/>
                <w:szCs w:val="24"/>
                <w:lang w:val="sv-SE"/>
              </w:rPr>
              <w:t xml:space="preserve"> </w:t>
            </w:r>
          </w:p>
          <w:p w:rsidR="00B7528F" w:rsidRDefault="00B7528F" w:rsidP="00956608">
            <w:pPr>
              <w:pStyle w:val="TableParagraph"/>
              <w:spacing w:before="195" w:line="278" w:lineRule="auto"/>
              <w:ind w:left="0" w:right="420"/>
              <w:rPr>
                <w:rFonts w:cs="Times New Roman"/>
                <w:sz w:val="24"/>
                <w:szCs w:val="24"/>
                <w:lang w:val="sv-SE"/>
              </w:rPr>
            </w:pPr>
          </w:p>
          <w:p w:rsidR="00B7528F" w:rsidRPr="0049094F" w:rsidRDefault="00B7528F" w:rsidP="00956608">
            <w:pPr>
              <w:pStyle w:val="TableParagraph"/>
              <w:spacing w:before="195" w:line="278" w:lineRule="auto"/>
              <w:ind w:left="0" w:right="420"/>
              <w:rPr>
                <w:sz w:val="24"/>
                <w:lang w:val="sv-SE"/>
              </w:rPr>
            </w:pPr>
          </w:p>
        </w:tc>
      </w:tr>
      <w:tr w:rsidR="00831D96" w:rsidRPr="00614495" w:rsidTr="00371958">
        <w:trPr>
          <w:trHeight w:val="510"/>
        </w:trPr>
        <w:tc>
          <w:tcPr>
            <w:tcW w:w="9372" w:type="dxa"/>
          </w:tcPr>
          <w:p w:rsidR="009F1578" w:rsidRPr="009B2239" w:rsidRDefault="009F1578" w:rsidP="009F1578">
            <w:pPr>
              <w:tabs>
                <w:tab w:val="left" w:pos="836"/>
              </w:tabs>
              <w:spacing w:before="42"/>
              <w:rPr>
                <w:b/>
                <w:sz w:val="28"/>
                <w:szCs w:val="28"/>
                <w:lang w:val="sv-SE"/>
              </w:rPr>
            </w:pPr>
            <w:r w:rsidRPr="009B2239">
              <w:rPr>
                <w:b/>
                <w:sz w:val="28"/>
                <w:szCs w:val="28"/>
                <w:lang w:val="sv-SE"/>
              </w:rPr>
              <w:lastRenderedPageBreak/>
              <w:t>Programmets resurser och hur dessa har</w:t>
            </w:r>
            <w:r w:rsidRPr="009B2239">
              <w:rPr>
                <w:b/>
                <w:spacing w:val="-2"/>
                <w:sz w:val="28"/>
                <w:szCs w:val="28"/>
                <w:lang w:val="sv-SE"/>
              </w:rPr>
              <w:t xml:space="preserve"> </w:t>
            </w:r>
            <w:r w:rsidRPr="009B2239">
              <w:rPr>
                <w:b/>
                <w:sz w:val="28"/>
                <w:szCs w:val="28"/>
                <w:lang w:val="sv-SE"/>
              </w:rPr>
              <w:t>använts</w:t>
            </w:r>
          </w:p>
          <w:p w:rsidR="00831D96" w:rsidRPr="00831D96" w:rsidRDefault="00831D96" w:rsidP="00371958">
            <w:pPr>
              <w:pStyle w:val="TableParagraph"/>
              <w:spacing w:before="4"/>
              <w:rPr>
                <w:b/>
                <w:sz w:val="24"/>
                <w:lang w:val="sv-SE"/>
              </w:rPr>
            </w:pPr>
          </w:p>
        </w:tc>
      </w:tr>
      <w:tr w:rsidR="00831D96" w:rsidRPr="00614495" w:rsidTr="00371958">
        <w:trPr>
          <w:trHeight w:val="1842"/>
        </w:trPr>
        <w:tc>
          <w:tcPr>
            <w:tcW w:w="9372" w:type="dxa"/>
          </w:tcPr>
          <w:p w:rsidR="00A41914" w:rsidRDefault="00557CC8" w:rsidP="00A41914">
            <w:pPr>
              <w:adjustRightInd w:val="0"/>
              <w:rPr>
                <w:rFonts w:cs="Times New Roman"/>
                <w:b/>
                <w:sz w:val="24"/>
                <w:szCs w:val="24"/>
                <w:lang w:val="sv-SE"/>
              </w:rPr>
            </w:pPr>
            <w:r w:rsidRPr="009F1C6B">
              <w:rPr>
                <w:rFonts w:cs="Times New Roman"/>
                <w:b/>
                <w:sz w:val="24"/>
                <w:szCs w:val="24"/>
                <w:lang w:val="sv-SE"/>
              </w:rPr>
              <w:t>H</w:t>
            </w:r>
            <w:r w:rsidR="00A41914" w:rsidRPr="009F1C6B">
              <w:rPr>
                <w:rFonts w:cs="Times New Roman"/>
                <w:b/>
                <w:sz w:val="24"/>
                <w:szCs w:val="24"/>
                <w:lang w:val="sv-SE"/>
              </w:rPr>
              <w:t>ur lärartid och lärarkompetens har fördelats i programmet</w:t>
            </w:r>
          </w:p>
          <w:p w:rsidR="005F6AFC" w:rsidRPr="005F6AFC" w:rsidRDefault="005F6AFC" w:rsidP="00A41914">
            <w:pPr>
              <w:adjustRightInd w:val="0"/>
              <w:rPr>
                <w:rFonts w:cs="Times New Roman"/>
                <w:sz w:val="24"/>
                <w:szCs w:val="24"/>
                <w:lang w:val="sv-SE"/>
              </w:rPr>
            </w:pPr>
            <w:r>
              <w:rPr>
                <w:rFonts w:cs="Times New Roman"/>
                <w:sz w:val="24"/>
                <w:szCs w:val="24"/>
                <w:lang w:val="sv-SE"/>
              </w:rPr>
              <w:t xml:space="preserve">Vissa kurser </w:t>
            </w:r>
            <w:proofErr w:type="spellStart"/>
            <w:r>
              <w:rPr>
                <w:rFonts w:cs="Times New Roman"/>
                <w:sz w:val="24"/>
                <w:szCs w:val="24"/>
                <w:lang w:val="sv-SE"/>
              </w:rPr>
              <w:t>samläses</w:t>
            </w:r>
            <w:proofErr w:type="spellEnd"/>
            <w:r>
              <w:rPr>
                <w:rFonts w:cs="Times New Roman"/>
                <w:sz w:val="24"/>
                <w:szCs w:val="24"/>
                <w:lang w:val="sv-SE"/>
              </w:rPr>
              <w:t xml:space="preserve"> mellan GDIST 19h och VDIST 20h och vissa kurser </w:t>
            </w:r>
            <w:proofErr w:type="spellStart"/>
            <w:r>
              <w:rPr>
                <w:rFonts w:cs="Times New Roman"/>
                <w:sz w:val="24"/>
                <w:szCs w:val="24"/>
                <w:lang w:val="sv-SE"/>
              </w:rPr>
              <w:t>samläses</w:t>
            </w:r>
            <w:proofErr w:type="spellEnd"/>
            <w:r>
              <w:rPr>
                <w:rFonts w:cs="Times New Roman"/>
                <w:sz w:val="24"/>
                <w:szCs w:val="24"/>
                <w:lang w:val="sv-SE"/>
              </w:rPr>
              <w:t xml:space="preserve"> med andra </w:t>
            </w:r>
            <w:proofErr w:type="spellStart"/>
            <w:r>
              <w:rPr>
                <w:rFonts w:cs="Times New Roman"/>
                <w:sz w:val="24"/>
                <w:szCs w:val="24"/>
                <w:lang w:val="sv-SE"/>
              </w:rPr>
              <w:t>specilistutbildningar</w:t>
            </w:r>
            <w:proofErr w:type="spellEnd"/>
            <w:r>
              <w:rPr>
                <w:rFonts w:cs="Times New Roman"/>
                <w:sz w:val="24"/>
                <w:szCs w:val="24"/>
                <w:lang w:val="sv-SE"/>
              </w:rPr>
              <w:t xml:space="preserve">. Det går därför inte att redovisa antal timmar specifikt för varje kurs. Nedan följer en sammanställning av resursfördelningen inom ramen för varje kurs. </w:t>
            </w:r>
          </w:p>
          <w:p w:rsidR="00DA2498" w:rsidRPr="009F1C6B" w:rsidRDefault="00DA2498" w:rsidP="00A41914">
            <w:pPr>
              <w:adjustRightInd w:val="0"/>
              <w:rPr>
                <w:rFonts w:cs="Times New Roman"/>
                <w:b/>
                <w:sz w:val="24"/>
                <w:szCs w:val="24"/>
                <w:lang w:val="sv-SE"/>
              </w:rPr>
            </w:pPr>
          </w:p>
          <w:p w:rsidR="005F6AFC" w:rsidRDefault="00DA2498" w:rsidP="00A41914">
            <w:pPr>
              <w:adjustRightInd w:val="0"/>
              <w:rPr>
                <w:rFonts w:cs="Times New Roman"/>
                <w:sz w:val="24"/>
                <w:szCs w:val="24"/>
                <w:lang w:val="sv-SE"/>
              </w:rPr>
            </w:pPr>
            <w:r w:rsidRPr="009F1C6B">
              <w:rPr>
                <w:rFonts w:cs="Times New Roman"/>
                <w:sz w:val="24"/>
                <w:szCs w:val="24"/>
                <w:lang w:val="sv-SE"/>
              </w:rPr>
              <w:t>Specialistsjuksköterskans vårdande och folkhälsoarbete, 5hp</w:t>
            </w:r>
            <w:r w:rsidR="00E0285C" w:rsidRPr="009F1C6B">
              <w:rPr>
                <w:rFonts w:cs="Times New Roman"/>
                <w:sz w:val="24"/>
                <w:szCs w:val="24"/>
                <w:lang w:val="sv-SE"/>
              </w:rPr>
              <w:t xml:space="preserve">                    </w:t>
            </w:r>
            <w:r w:rsidR="00F5659B" w:rsidRPr="009F1C6B">
              <w:rPr>
                <w:rFonts w:cs="Times New Roman"/>
                <w:sz w:val="24"/>
                <w:szCs w:val="24"/>
                <w:lang w:val="sv-SE"/>
              </w:rPr>
              <w:t xml:space="preserve"> </w:t>
            </w:r>
            <w:r w:rsidR="005F6AFC">
              <w:rPr>
                <w:rFonts w:cs="Times New Roman"/>
                <w:sz w:val="24"/>
                <w:szCs w:val="24"/>
                <w:lang w:val="sv-SE"/>
              </w:rPr>
              <w:t xml:space="preserve">                             300</w:t>
            </w:r>
            <w:r w:rsidR="00F5659B" w:rsidRPr="009F1C6B">
              <w:rPr>
                <w:rFonts w:cs="Times New Roman"/>
                <w:sz w:val="24"/>
                <w:szCs w:val="24"/>
                <w:lang w:val="sv-SE"/>
              </w:rPr>
              <w:t xml:space="preserve"> </w:t>
            </w:r>
            <w:proofErr w:type="spellStart"/>
            <w:r w:rsidR="00F5659B" w:rsidRPr="009F1C6B">
              <w:rPr>
                <w:rFonts w:cs="Times New Roman"/>
                <w:sz w:val="24"/>
                <w:szCs w:val="24"/>
                <w:lang w:val="sv-SE"/>
              </w:rPr>
              <w:t>tim</w:t>
            </w:r>
            <w:proofErr w:type="spellEnd"/>
            <w:r w:rsidR="005F6AFC">
              <w:rPr>
                <w:rFonts w:cs="Times New Roman"/>
                <w:sz w:val="24"/>
                <w:szCs w:val="24"/>
                <w:lang w:val="sv-SE"/>
              </w:rPr>
              <w:t xml:space="preserve"> fördelat på ca 200 timmar adjunkt och 55 timmar lektor</w:t>
            </w:r>
          </w:p>
          <w:p w:rsidR="00DA2498" w:rsidRPr="009F1C6B" w:rsidRDefault="00E0285C" w:rsidP="00A41914">
            <w:pPr>
              <w:adjustRightInd w:val="0"/>
              <w:rPr>
                <w:rFonts w:cs="Times New Roman"/>
                <w:sz w:val="24"/>
                <w:szCs w:val="24"/>
                <w:lang w:val="sv-SE"/>
              </w:rPr>
            </w:pPr>
            <w:r w:rsidRPr="009F1C6B">
              <w:rPr>
                <w:rFonts w:cs="Times New Roman"/>
                <w:sz w:val="24"/>
                <w:szCs w:val="24"/>
                <w:lang w:val="sv-SE"/>
              </w:rPr>
              <w:t xml:space="preserve">                                 </w:t>
            </w:r>
          </w:p>
          <w:p w:rsidR="005F6AFC" w:rsidRDefault="00DA2498" w:rsidP="00A41914">
            <w:pPr>
              <w:adjustRightInd w:val="0"/>
              <w:rPr>
                <w:rFonts w:cs="Times New Roman"/>
                <w:sz w:val="24"/>
                <w:szCs w:val="24"/>
                <w:lang w:val="sv-SE"/>
              </w:rPr>
            </w:pPr>
            <w:r w:rsidRPr="009F1C6B">
              <w:rPr>
                <w:rFonts w:cs="Times New Roman"/>
                <w:sz w:val="24"/>
                <w:szCs w:val="24"/>
                <w:lang w:val="sv-SE"/>
              </w:rPr>
              <w:t xml:space="preserve">Allmänmedicin innefattande allmän och speciell farmakologi, 15 </w:t>
            </w:r>
            <w:proofErr w:type="spellStart"/>
            <w:r w:rsidRPr="009F1C6B">
              <w:rPr>
                <w:rFonts w:cs="Times New Roman"/>
                <w:sz w:val="24"/>
                <w:szCs w:val="24"/>
                <w:lang w:val="sv-SE"/>
              </w:rPr>
              <w:t>hp</w:t>
            </w:r>
            <w:proofErr w:type="spellEnd"/>
            <w:r w:rsidR="00F5659B" w:rsidRPr="009F1C6B">
              <w:rPr>
                <w:rFonts w:cs="Times New Roman"/>
                <w:sz w:val="24"/>
                <w:szCs w:val="24"/>
                <w:lang w:val="sv-SE"/>
              </w:rPr>
              <w:t xml:space="preserve">       </w:t>
            </w:r>
            <w:r w:rsidR="005F6AFC">
              <w:rPr>
                <w:rFonts w:cs="Times New Roman"/>
                <w:sz w:val="24"/>
                <w:szCs w:val="24"/>
                <w:lang w:val="sv-SE"/>
              </w:rPr>
              <w:t xml:space="preserve">                               650</w:t>
            </w:r>
            <w:r w:rsidR="00F5659B" w:rsidRPr="009F1C6B">
              <w:rPr>
                <w:rFonts w:cs="Times New Roman"/>
                <w:sz w:val="24"/>
                <w:szCs w:val="24"/>
                <w:lang w:val="sv-SE"/>
              </w:rPr>
              <w:t xml:space="preserve"> </w:t>
            </w:r>
            <w:proofErr w:type="spellStart"/>
            <w:r w:rsidR="00F5659B" w:rsidRPr="009F1C6B">
              <w:rPr>
                <w:rFonts w:cs="Times New Roman"/>
                <w:sz w:val="24"/>
                <w:szCs w:val="24"/>
                <w:lang w:val="sv-SE"/>
              </w:rPr>
              <w:t>tim</w:t>
            </w:r>
            <w:proofErr w:type="spellEnd"/>
            <w:r w:rsidR="005F6AFC">
              <w:rPr>
                <w:rFonts w:cs="Times New Roman"/>
                <w:sz w:val="24"/>
                <w:szCs w:val="24"/>
                <w:lang w:val="sv-SE"/>
              </w:rPr>
              <w:t xml:space="preserve"> fördelat på 48 timmar externa föreläsare (läkare, apotekare) 360 timmar adjunkt, 177 timmar doktorand och 70 timmar timlärare</w:t>
            </w:r>
          </w:p>
          <w:p w:rsidR="00DA2498" w:rsidRPr="009F1C6B" w:rsidRDefault="00F5659B" w:rsidP="00A41914">
            <w:pPr>
              <w:adjustRightInd w:val="0"/>
              <w:rPr>
                <w:rFonts w:cs="Times New Roman"/>
                <w:sz w:val="24"/>
                <w:szCs w:val="24"/>
                <w:lang w:val="sv-SE"/>
              </w:rPr>
            </w:pPr>
            <w:r w:rsidRPr="009F1C6B">
              <w:rPr>
                <w:rFonts w:cs="Times New Roman"/>
                <w:sz w:val="24"/>
                <w:szCs w:val="24"/>
                <w:lang w:val="sv-SE"/>
              </w:rPr>
              <w:t xml:space="preserve">                                 </w:t>
            </w:r>
          </w:p>
          <w:p w:rsidR="005F6AFC" w:rsidRDefault="00DA2498" w:rsidP="00A41914">
            <w:pPr>
              <w:adjustRightInd w:val="0"/>
              <w:rPr>
                <w:rFonts w:cs="Times New Roman"/>
                <w:sz w:val="24"/>
                <w:szCs w:val="24"/>
                <w:lang w:val="sv-SE"/>
              </w:rPr>
            </w:pPr>
            <w:r w:rsidRPr="009F1C6B">
              <w:rPr>
                <w:rFonts w:cs="Times New Roman"/>
                <w:sz w:val="24"/>
                <w:szCs w:val="24"/>
                <w:lang w:val="sv-SE"/>
              </w:rPr>
              <w:t>Familjehälsovård med inriktning mot barnhälsovård och elevhälsovård, 12,5hp</w:t>
            </w:r>
            <w:r w:rsidR="005F6AFC">
              <w:rPr>
                <w:rFonts w:cs="Times New Roman"/>
                <w:sz w:val="24"/>
                <w:szCs w:val="24"/>
                <w:lang w:val="sv-SE"/>
              </w:rPr>
              <w:t xml:space="preserve">                     330</w:t>
            </w:r>
            <w:r w:rsidR="00F5659B" w:rsidRPr="009F1C6B">
              <w:rPr>
                <w:rFonts w:cs="Times New Roman"/>
                <w:sz w:val="24"/>
                <w:szCs w:val="24"/>
                <w:lang w:val="sv-SE"/>
              </w:rPr>
              <w:t xml:space="preserve"> </w:t>
            </w:r>
            <w:proofErr w:type="spellStart"/>
            <w:r w:rsidR="00F5659B" w:rsidRPr="009F1C6B">
              <w:rPr>
                <w:rFonts w:cs="Times New Roman"/>
                <w:sz w:val="24"/>
                <w:szCs w:val="24"/>
                <w:lang w:val="sv-SE"/>
              </w:rPr>
              <w:t>tim</w:t>
            </w:r>
            <w:proofErr w:type="spellEnd"/>
            <w:r w:rsidR="005F6AFC">
              <w:rPr>
                <w:rFonts w:cs="Times New Roman"/>
                <w:sz w:val="24"/>
                <w:szCs w:val="24"/>
                <w:lang w:val="sv-SE"/>
              </w:rPr>
              <w:t xml:space="preserve"> fördelat på 4 timmar lektor, 150 timmar adjunkt, 150 timmar doktorand och 26 timmar timlärare</w:t>
            </w:r>
          </w:p>
          <w:p w:rsidR="00DA2498" w:rsidRPr="009F1C6B" w:rsidRDefault="00F5659B" w:rsidP="00A41914">
            <w:pPr>
              <w:adjustRightInd w:val="0"/>
              <w:rPr>
                <w:rFonts w:cs="Times New Roman"/>
                <w:sz w:val="24"/>
                <w:szCs w:val="24"/>
                <w:lang w:val="sv-SE"/>
              </w:rPr>
            </w:pPr>
            <w:r w:rsidRPr="009F1C6B">
              <w:rPr>
                <w:rFonts w:cs="Times New Roman"/>
                <w:sz w:val="24"/>
                <w:szCs w:val="24"/>
                <w:lang w:val="sv-SE"/>
              </w:rPr>
              <w:t xml:space="preserve">                                 </w:t>
            </w:r>
          </w:p>
          <w:p w:rsidR="005F6AFC" w:rsidRDefault="00DA2498" w:rsidP="00A41914">
            <w:pPr>
              <w:adjustRightInd w:val="0"/>
              <w:rPr>
                <w:rFonts w:cs="Times New Roman"/>
                <w:sz w:val="24"/>
                <w:szCs w:val="24"/>
                <w:lang w:val="sv-SE"/>
              </w:rPr>
            </w:pPr>
            <w:r w:rsidRPr="009F1C6B">
              <w:rPr>
                <w:rFonts w:cs="Times New Roman"/>
                <w:sz w:val="24"/>
                <w:szCs w:val="24"/>
                <w:lang w:val="sv-SE"/>
              </w:rPr>
              <w:t>Ledarskap och förbättringsarbete, 5hp</w:t>
            </w:r>
            <w:r w:rsidR="00F5659B" w:rsidRPr="009F1C6B">
              <w:rPr>
                <w:rFonts w:cs="Times New Roman"/>
                <w:sz w:val="24"/>
                <w:szCs w:val="24"/>
                <w:lang w:val="sv-SE"/>
              </w:rPr>
              <w:t xml:space="preserve">                                                      </w:t>
            </w:r>
            <w:r w:rsidR="005F6AFC">
              <w:rPr>
                <w:rFonts w:cs="Times New Roman"/>
                <w:sz w:val="24"/>
                <w:szCs w:val="24"/>
                <w:lang w:val="sv-SE"/>
              </w:rPr>
              <w:t xml:space="preserve">                             180</w:t>
            </w:r>
            <w:r w:rsidR="00F5659B" w:rsidRPr="009F1C6B">
              <w:rPr>
                <w:rFonts w:cs="Times New Roman"/>
                <w:sz w:val="24"/>
                <w:szCs w:val="24"/>
                <w:lang w:val="sv-SE"/>
              </w:rPr>
              <w:t xml:space="preserve"> </w:t>
            </w:r>
            <w:proofErr w:type="spellStart"/>
            <w:r w:rsidR="00F5659B" w:rsidRPr="009F1C6B">
              <w:rPr>
                <w:rFonts w:cs="Times New Roman"/>
                <w:sz w:val="24"/>
                <w:szCs w:val="24"/>
                <w:lang w:val="sv-SE"/>
              </w:rPr>
              <w:t>tim</w:t>
            </w:r>
            <w:proofErr w:type="spellEnd"/>
            <w:r w:rsidR="005F6AFC">
              <w:rPr>
                <w:rFonts w:cs="Times New Roman"/>
                <w:sz w:val="24"/>
                <w:szCs w:val="24"/>
                <w:lang w:val="sv-SE"/>
              </w:rPr>
              <w:t xml:space="preserve"> fördelat på 70 timmar adjunkt, 50 timmar doktorand, 50 timmar lektor och 10 timmar timlärare</w:t>
            </w:r>
          </w:p>
          <w:p w:rsidR="00DA2498" w:rsidRPr="009F1C6B" w:rsidRDefault="00F5659B" w:rsidP="00A41914">
            <w:pPr>
              <w:adjustRightInd w:val="0"/>
              <w:rPr>
                <w:rFonts w:cs="Times New Roman"/>
                <w:sz w:val="24"/>
                <w:szCs w:val="24"/>
                <w:lang w:val="sv-SE"/>
              </w:rPr>
            </w:pPr>
            <w:r w:rsidRPr="009F1C6B">
              <w:rPr>
                <w:rFonts w:cs="Times New Roman"/>
                <w:sz w:val="24"/>
                <w:szCs w:val="24"/>
                <w:lang w:val="sv-SE"/>
              </w:rPr>
              <w:t xml:space="preserve">                                 </w:t>
            </w:r>
          </w:p>
          <w:p w:rsidR="00F5659B" w:rsidRPr="009F1C6B" w:rsidRDefault="00DA2498" w:rsidP="00A41914">
            <w:pPr>
              <w:adjustRightInd w:val="0"/>
              <w:rPr>
                <w:rFonts w:cs="Times New Roman"/>
                <w:b/>
                <w:sz w:val="24"/>
                <w:szCs w:val="24"/>
                <w:lang w:val="sv-SE"/>
              </w:rPr>
            </w:pPr>
            <w:r w:rsidRPr="009F1C6B">
              <w:rPr>
                <w:rFonts w:cs="Times New Roman"/>
                <w:sz w:val="24"/>
                <w:szCs w:val="24"/>
                <w:lang w:val="sv-SE"/>
              </w:rPr>
              <w:t>Familjehälsovård med inriktning mot vuxna och äldre inkl. förskrivning av</w:t>
            </w:r>
            <w:r w:rsidRPr="009F1C6B">
              <w:rPr>
                <w:rFonts w:cs="Times New Roman"/>
                <w:b/>
                <w:sz w:val="24"/>
                <w:szCs w:val="24"/>
                <w:lang w:val="sv-SE"/>
              </w:rPr>
              <w:t xml:space="preserve"> </w:t>
            </w:r>
          </w:p>
          <w:p w:rsidR="005F6AFC" w:rsidRDefault="00DA2498" w:rsidP="00A41914">
            <w:pPr>
              <w:adjustRightInd w:val="0"/>
              <w:rPr>
                <w:rFonts w:cs="Times New Roman"/>
                <w:sz w:val="24"/>
                <w:szCs w:val="24"/>
                <w:lang w:val="sv-SE"/>
              </w:rPr>
            </w:pPr>
            <w:r w:rsidRPr="009F1C6B">
              <w:rPr>
                <w:rFonts w:cs="Times New Roman"/>
                <w:sz w:val="24"/>
                <w:szCs w:val="24"/>
                <w:lang w:val="sv-SE"/>
              </w:rPr>
              <w:t>förbrukningsartiklar och tekniska hjälpmedel, 15hp</w:t>
            </w:r>
            <w:r w:rsidR="00F5659B" w:rsidRPr="009F1C6B">
              <w:rPr>
                <w:rFonts w:cs="Times New Roman"/>
                <w:sz w:val="24"/>
                <w:szCs w:val="24"/>
                <w:lang w:val="sv-SE"/>
              </w:rPr>
              <w:t xml:space="preserve">                                                 </w:t>
            </w:r>
            <w:r w:rsidR="005F6AFC">
              <w:rPr>
                <w:rFonts w:cs="Times New Roman"/>
                <w:sz w:val="24"/>
                <w:szCs w:val="24"/>
                <w:lang w:val="sv-SE"/>
              </w:rPr>
              <w:t xml:space="preserve">           400</w:t>
            </w:r>
            <w:r w:rsidR="00F5659B" w:rsidRPr="009F1C6B">
              <w:rPr>
                <w:rFonts w:cs="Times New Roman"/>
                <w:sz w:val="24"/>
                <w:szCs w:val="24"/>
                <w:lang w:val="sv-SE"/>
              </w:rPr>
              <w:t xml:space="preserve"> </w:t>
            </w:r>
            <w:proofErr w:type="spellStart"/>
            <w:r w:rsidR="00F5659B" w:rsidRPr="009F1C6B">
              <w:rPr>
                <w:rFonts w:cs="Times New Roman"/>
                <w:sz w:val="24"/>
                <w:szCs w:val="24"/>
                <w:lang w:val="sv-SE"/>
              </w:rPr>
              <w:t>tim</w:t>
            </w:r>
            <w:proofErr w:type="spellEnd"/>
            <w:r w:rsidR="00F5659B" w:rsidRPr="009F1C6B">
              <w:rPr>
                <w:rFonts w:cs="Times New Roman"/>
                <w:sz w:val="24"/>
                <w:szCs w:val="24"/>
                <w:lang w:val="sv-SE"/>
              </w:rPr>
              <w:t xml:space="preserve">  </w:t>
            </w:r>
            <w:r w:rsidR="005F6AFC">
              <w:rPr>
                <w:rFonts w:cs="Times New Roman"/>
                <w:sz w:val="24"/>
                <w:szCs w:val="24"/>
                <w:lang w:val="sv-SE"/>
              </w:rPr>
              <w:t>fördelat på 160 timmar adjunkt, 9 timmar lektor, 60 timmar KTV sjuksköterska och 170 timmar timlärare</w:t>
            </w:r>
          </w:p>
          <w:p w:rsidR="00DA2498" w:rsidRPr="009F1C6B" w:rsidRDefault="00F5659B" w:rsidP="00A41914">
            <w:pPr>
              <w:adjustRightInd w:val="0"/>
              <w:rPr>
                <w:rFonts w:cs="Times New Roman"/>
                <w:sz w:val="24"/>
                <w:szCs w:val="24"/>
                <w:lang w:val="sv-SE"/>
              </w:rPr>
            </w:pPr>
            <w:r w:rsidRPr="009F1C6B">
              <w:rPr>
                <w:rFonts w:cs="Times New Roman"/>
                <w:sz w:val="24"/>
                <w:szCs w:val="24"/>
                <w:lang w:val="sv-SE"/>
              </w:rPr>
              <w:t xml:space="preserve">                               </w:t>
            </w:r>
          </w:p>
          <w:p w:rsidR="00DA2498" w:rsidRPr="009F1C6B" w:rsidRDefault="00DA2498" w:rsidP="00A41914">
            <w:pPr>
              <w:adjustRightInd w:val="0"/>
              <w:rPr>
                <w:rFonts w:cs="Times New Roman"/>
                <w:sz w:val="24"/>
                <w:szCs w:val="24"/>
                <w:lang w:val="sv-SE"/>
              </w:rPr>
            </w:pPr>
            <w:r w:rsidRPr="009F1C6B">
              <w:rPr>
                <w:rFonts w:cs="Times New Roman"/>
                <w:sz w:val="24"/>
                <w:szCs w:val="24"/>
                <w:lang w:val="sv-SE"/>
              </w:rPr>
              <w:t>Forskningsmetoder inom klinisk vårdforskning, kvalitativa metoder, 7,5hp</w:t>
            </w:r>
            <w:r w:rsidR="005F6AFC">
              <w:rPr>
                <w:rFonts w:cs="Times New Roman"/>
                <w:sz w:val="24"/>
                <w:szCs w:val="24"/>
                <w:lang w:val="sv-SE"/>
              </w:rPr>
              <w:t xml:space="preserve">                        190-270</w:t>
            </w:r>
            <w:r w:rsidR="00F5659B" w:rsidRPr="009F1C6B">
              <w:rPr>
                <w:rFonts w:cs="Times New Roman"/>
                <w:sz w:val="24"/>
                <w:szCs w:val="24"/>
                <w:lang w:val="sv-SE"/>
              </w:rPr>
              <w:t xml:space="preserve"> </w:t>
            </w:r>
            <w:proofErr w:type="spellStart"/>
            <w:r w:rsidR="00F5659B" w:rsidRPr="009F1C6B">
              <w:rPr>
                <w:rFonts w:cs="Times New Roman"/>
                <w:sz w:val="24"/>
                <w:szCs w:val="24"/>
                <w:lang w:val="sv-SE"/>
              </w:rPr>
              <w:t>tim</w:t>
            </w:r>
            <w:proofErr w:type="spellEnd"/>
            <w:r w:rsidR="00F5659B" w:rsidRPr="009F1C6B">
              <w:rPr>
                <w:rFonts w:cs="Times New Roman"/>
                <w:sz w:val="24"/>
                <w:szCs w:val="24"/>
                <w:lang w:val="sv-SE"/>
              </w:rPr>
              <w:t xml:space="preserve">  </w:t>
            </w:r>
            <w:r w:rsidR="005F6AFC">
              <w:rPr>
                <w:rFonts w:cs="Times New Roman"/>
                <w:sz w:val="24"/>
                <w:szCs w:val="24"/>
                <w:lang w:val="sv-SE"/>
              </w:rPr>
              <w:t xml:space="preserve">(skiljer sig mellan vilken termin studenterna läste kursen) samtliga lärare är antingen doktorander eller disputerade (lektor, docent, professor) </w:t>
            </w:r>
            <w:r w:rsidR="00F5659B" w:rsidRPr="009F1C6B">
              <w:rPr>
                <w:rFonts w:cs="Times New Roman"/>
                <w:sz w:val="24"/>
                <w:szCs w:val="24"/>
                <w:lang w:val="sv-SE"/>
              </w:rPr>
              <w:t xml:space="preserve">                               </w:t>
            </w:r>
          </w:p>
          <w:p w:rsidR="00DA2498" w:rsidRPr="009F1C6B" w:rsidRDefault="00DA2498" w:rsidP="00DA2498">
            <w:pPr>
              <w:adjustRightInd w:val="0"/>
              <w:rPr>
                <w:rFonts w:cs="Times New Roman"/>
                <w:sz w:val="24"/>
                <w:szCs w:val="24"/>
                <w:lang w:val="sv-SE"/>
              </w:rPr>
            </w:pPr>
            <w:r w:rsidRPr="009F1C6B">
              <w:rPr>
                <w:rFonts w:cs="Times New Roman"/>
                <w:sz w:val="24"/>
                <w:szCs w:val="24"/>
                <w:lang w:val="sv-SE"/>
              </w:rPr>
              <w:t>Forskningsmetoder inom klinisk vårdforskning, kvantitativa metoder, 7,5hp</w:t>
            </w:r>
            <w:r w:rsidR="005F6AFC">
              <w:rPr>
                <w:rFonts w:cs="Times New Roman"/>
                <w:sz w:val="24"/>
                <w:szCs w:val="24"/>
                <w:lang w:val="sv-SE"/>
              </w:rPr>
              <w:t xml:space="preserve">                     120-140</w:t>
            </w:r>
            <w:r w:rsidR="00F5659B" w:rsidRPr="009F1C6B">
              <w:rPr>
                <w:rFonts w:cs="Times New Roman"/>
                <w:sz w:val="24"/>
                <w:szCs w:val="24"/>
                <w:lang w:val="sv-SE"/>
              </w:rPr>
              <w:t xml:space="preserve"> </w:t>
            </w:r>
            <w:proofErr w:type="spellStart"/>
            <w:r w:rsidR="00F5659B" w:rsidRPr="009F1C6B">
              <w:rPr>
                <w:rFonts w:cs="Times New Roman"/>
                <w:sz w:val="24"/>
                <w:szCs w:val="24"/>
                <w:lang w:val="sv-SE"/>
              </w:rPr>
              <w:t>tim</w:t>
            </w:r>
            <w:proofErr w:type="spellEnd"/>
            <w:r w:rsidR="00F5659B" w:rsidRPr="009F1C6B">
              <w:rPr>
                <w:rFonts w:cs="Times New Roman"/>
                <w:sz w:val="24"/>
                <w:szCs w:val="24"/>
                <w:lang w:val="sv-SE"/>
              </w:rPr>
              <w:t xml:space="preserve">   </w:t>
            </w:r>
            <w:r w:rsidR="005F6AFC">
              <w:rPr>
                <w:rFonts w:cs="Times New Roman"/>
                <w:sz w:val="24"/>
                <w:szCs w:val="24"/>
                <w:lang w:val="sv-SE"/>
              </w:rPr>
              <w:t xml:space="preserve">(skiljer sig mellan vilken termin studenterna läste kursen) samtliga lärare är antingen doktorander eller disputerade (lektor, docent, professor) </w:t>
            </w:r>
            <w:r w:rsidR="005F6AFC" w:rsidRPr="009F1C6B">
              <w:rPr>
                <w:rFonts w:cs="Times New Roman"/>
                <w:sz w:val="24"/>
                <w:szCs w:val="24"/>
                <w:lang w:val="sv-SE"/>
              </w:rPr>
              <w:t xml:space="preserve">                               </w:t>
            </w:r>
            <w:r w:rsidR="00F5659B" w:rsidRPr="009F1C6B">
              <w:rPr>
                <w:rFonts w:cs="Times New Roman"/>
                <w:sz w:val="24"/>
                <w:szCs w:val="24"/>
                <w:lang w:val="sv-SE"/>
              </w:rPr>
              <w:t xml:space="preserve">                              </w:t>
            </w:r>
          </w:p>
          <w:p w:rsidR="00DA2498" w:rsidRPr="009F1C6B" w:rsidRDefault="00DA2498" w:rsidP="00DA2498">
            <w:pPr>
              <w:adjustRightInd w:val="0"/>
              <w:rPr>
                <w:rFonts w:cs="Times New Roman"/>
                <w:sz w:val="24"/>
                <w:szCs w:val="24"/>
                <w:lang w:val="sv-SE"/>
              </w:rPr>
            </w:pPr>
            <w:r w:rsidRPr="009F1C6B">
              <w:rPr>
                <w:rFonts w:cs="Times New Roman"/>
                <w:sz w:val="24"/>
                <w:szCs w:val="24"/>
                <w:lang w:val="sv-SE"/>
              </w:rPr>
              <w:t xml:space="preserve">Examensarbete med inriktning mot distriktssköterskans arbete, 15 </w:t>
            </w:r>
            <w:proofErr w:type="spellStart"/>
            <w:r w:rsidRPr="009F1C6B">
              <w:rPr>
                <w:rFonts w:cs="Times New Roman"/>
                <w:sz w:val="24"/>
                <w:szCs w:val="24"/>
                <w:lang w:val="sv-SE"/>
              </w:rPr>
              <w:t>hp</w:t>
            </w:r>
            <w:proofErr w:type="spellEnd"/>
            <w:r w:rsidR="00F5659B" w:rsidRPr="009F1C6B">
              <w:rPr>
                <w:rFonts w:cs="Times New Roman"/>
                <w:sz w:val="24"/>
                <w:szCs w:val="24"/>
                <w:lang w:val="sv-SE"/>
              </w:rPr>
              <w:t xml:space="preserve">  </w:t>
            </w:r>
            <w:r w:rsidR="005F6AFC">
              <w:rPr>
                <w:rFonts w:cs="Times New Roman"/>
                <w:sz w:val="24"/>
                <w:szCs w:val="24"/>
                <w:lang w:val="sv-SE"/>
              </w:rPr>
              <w:t xml:space="preserve">                             520</w:t>
            </w:r>
            <w:r w:rsidR="00F5659B" w:rsidRPr="009F1C6B">
              <w:rPr>
                <w:rFonts w:cs="Times New Roman"/>
                <w:sz w:val="24"/>
                <w:szCs w:val="24"/>
                <w:lang w:val="sv-SE"/>
              </w:rPr>
              <w:t xml:space="preserve"> </w:t>
            </w:r>
            <w:proofErr w:type="spellStart"/>
            <w:r w:rsidR="00F5659B" w:rsidRPr="009F1C6B">
              <w:rPr>
                <w:rFonts w:cs="Times New Roman"/>
                <w:sz w:val="24"/>
                <w:szCs w:val="24"/>
                <w:lang w:val="sv-SE"/>
              </w:rPr>
              <w:t>tim</w:t>
            </w:r>
            <w:proofErr w:type="spellEnd"/>
            <w:r w:rsidR="005F6AFC">
              <w:rPr>
                <w:rFonts w:cs="Times New Roman"/>
                <w:sz w:val="24"/>
                <w:szCs w:val="24"/>
                <w:lang w:val="sv-SE"/>
              </w:rPr>
              <w:t xml:space="preserve"> (skiljer sig mellan vilken termin studenterna läste kursen) samtliga lärare är antingen doktorander eller disputerade (lektor, docent, professor) </w:t>
            </w:r>
            <w:r w:rsidR="005F6AFC" w:rsidRPr="009F1C6B">
              <w:rPr>
                <w:rFonts w:cs="Times New Roman"/>
                <w:sz w:val="24"/>
                <w:szCs w:val="24"/>
                <w:lang w:val="sv-SE"/>
              </w:rPr>
              <w:t xml:space="preserve">                               </w:t>
            </w:r>
            <w:r w:rsidR="00F5659B" w:rsidRPr="009F1C6B">
              <w:rPr>
                <w:rFonts w:cs="Times New Roman"/>
                <w:sz w:val="24"/>
                <w:szCs w:val="24"/>
                <w:lang w:val="sv-SE"/>
              </w:rPr>
              <w:t xml:space="preserve">                                 </w:t>
            </w:r>
          </w:p>
          <w:p w:rsidR="00DA2498" w:rsidRPr="009F1C6B" w:rsidRDefault="00DA2498" w:rsidP="00A41914">
            <w:pPr>
              <w:adjustRightInd w:val="0"/>
              <w:rPr>
                <w:rFonts w:cs="Times New Roman"/>
                <w:b/>
                <w:sz w:val="24"/>
                <w:szCs w:val="24"/>
                <w:lang w:val="sv-SE"/>
              </w:rPr>
            </w:pPr>
          </w:p>
          <w:p w:rsidR="00DA2498" w:rsidRPr="009F1C6B" w:rsidRDefault="00DA2498" w:rsidP="00A41914">
            <w:pPr>
              <w:adjustRightInd w:val="0"/>
              <w:rPr>
                <w:rFonts w:cs="Times New Roman"/>
                <w:b/>
                <w:sz w:val="24"/>
                <w:szCs w:val="24"/>
                <w:lang w:val="sv-SE"/>
              </w:rPr>
            </w:pPr>
          </w:p>
          <w:p w:rsidR="00C20235" w:rsidRPr="009F1C6B" w:rsidRDefault="003572B7" w:rsidP="00A41914">
            <w:pPr>
              <w:adjustRightInd w:val="0"/>
              <w:rPr>
                <w:rFonts w:cs="Times New Roman"/>
                <w:sz w:val="24"/>
                <w:szCs w:val="24"/>
                <w:lang w:val="sv-SE"/>
              </w:rPr>
            </w:pPr>
            <w:r w:rsidRPr="009F1C6B">
              <w:rPr>
                <w:rFonts w:cs="Times New Roman"/>
                <w:sz w:val="24"/>
                <w:szCs w:val="24"/>
                <w:lang w:val="sv-SE"/>
              </w:rPr>
              <w:t xml:space="preserve">I </w:t>
            </w:r>
            <w:r w:rsidR="00C20235" w:rsidRPr="009F1C6B">
              <w:rPr>
                <w:rFonts w:cs="Times New Roman"/>
                <w:sz w:val="24"/>
                <w:szCs w:val="24"/>
                <w:lang w:val="sv-SE"/>
              </w:rPr>
              <w:t xml:space="preserve">programmet </w:t>
            </w:r>
            <w:r w:rsidRPr="009F1C6B">
              <w:rPr>
                <w:rFonts w:cs="Times New Roman"/>
                <w:sz w:val="24"/>
                <w:szCs w:val="24"/>
                <w:lang w:val="sv-SE"/>
              </w:rPr>
              <w:t xml:space="preserve">ingår lärare av olika akademiska examen såsom </w:t>
            </w:r>
            <w:r w:rsidR="00C20235" w:rsidRPr="009F1C6B">
              <w:rPr>
                <w:rFonts w:cs="Times New Roman"/>
                <w:sz w:val="24"/>
                <w:szCs w:val="24"/>
                <w:lang w:val="sv-SE"/>
              </w:rPr>
              <w:t>adjunkter, lektorer</w:t>
            </w:r>
            <w:r w:rsidR="00F5659B" w:rsidRPr="009F1C6B">
              <w:rPr>
                <w:rFonts w:cs="Times New Roman"/>
                <w:sz w:val="24"/>
                <w:szCs w:val="24"/>
                <w:lang w:val="sv-SE"/>
              </w:rPr>
              <w:t xml:space="preserve">, docenter </w:t>
            </w:r>
            <w:r w:rsidR="00C20235" w:rsidRPr="009F1C6B">
              <w:rPr>
                <w:rFonts w:cs="Times New Roman"/>
                <w:sz w:val="24"/>
                <w:szCs w:val="24"/>
                <w:lang w:val="sv-SE"/>
              </w:rPr>
              <w:t xml:space="preserve">och </w:t>
            </w:r>
            <w:r w:rsidR="00F5659B" w:rsidRPr="009F1C6B">
              <w:rPr>
                <w:rFonts w:cs="Times New Roman"/>
                <w:sz w:val="24"/>
                <w:szCs w:val="24"/>
                <w:lang w:val="sv-SE"/>
              </w:rPr>
              <w:t>professorer</w:t>
            </w:r>
            <w:r w:rsidR="00C20235" w:rsidRPr="009F1C6B">
              <w:rPr>
                <w:rFonts w:cs="Times New Roman"/>
                <w:sz w:val="24"/>
                <w:szCs w:val="24"/>
                <w:lang w:val="sv-SE"/>
              </w:rPr>
              <w:t xml:space="preserve"> vilka har fördelats </w:t>
            </w:r>
            <w:r w:rsidR="00F5659B" w:rsidRPr="009F1C6B">
              <w:rPr>
                <w:rFonts w:cs="Times New Roman"/>
                <w:sz w:val="24"/>
                <w:szCs w:val="24"/>
                <w:lang w:val="sv-SE"/>
              </w:rPr>
              <w:t xml:space="preserve">över </w:t>
            </w:r>
            <w:r w:rsidR="004677A0" w:rsidRPr="009F1C6B">
              <w:rPr>
                <w:rFonts w:cs="Times New Roman"/>
                <w:sz w:val="24"/>
                <w:szCs w:val="24"/>
                <w:lang w:val="sv-SE"/>
              </w:rPr>
              <w:t>kurserna.</w:t>
            </w:r>
            <w:r w:rsidR="00C20235" w:rsidRPr="009F1C6B">
              <w:rPr>
                <w:rFonts w:cs="Times New Roman"/>
                <w:sz w:val="24"/>
                <w:szCs w:val="24"/>
                <w:lang w:val="sv-SE"/>
              </w:rPr>
              <w:t xml:space="preserve"> I </w:t>
            </w:r>
            <w:r w:rsidR="004677A0" w:rsidRPr="009F1C6B">
              <w:rPr>
                <w:rFonts w:cs="Times New Roman"/>
                <w:sz w:val="24"/>
                <w:szCs w:val="24"/>
                <w:lang w:val="sv-SE"/>
              </w:rPr>
              <w:t>de olika kurserna</w:t>
            </w:r>
            <w:r w:rsidR="00C20235" w:rsidRPr="009F1C6B">
              <w:rPr>
                <w:rFonts w:cs="Times New Roman"/>
                <w:sz w:val="24"/>
                <w:szCs w:val="24"/>
                <w:lang w:val="sv-SE"/>
              </w:rPr>
              <w:t xml:space="preserve"> tillkommer även externa föreläsare med expertkunskap inom olika områdena som bearbetas i kurserna för att hålla</w:t>
            </w:r>
            <w:r w:rsidR="0000612D" w:rsidRPr="009F1C6B">
              <w:rPr>
                <w:rFonts w:cs="Times New Roman"/>
                <w:sz w:val="24"/>
                <w:szCs w:val="24"/>
                <w:lang w:val="sv-SE"/>
              </w:rPr>
              <w:t>/säkerställa</w:t>
            </w:r>
            <w:r w:rsidR="00C20235" w:rsidRPr="009F1C6B">
              <w:rPr>
                <w:rFonts w:cs="Times New Roman"/>
                <w:sz w:val="24"/>
                <w:szCs w:val="24"/>
                <w:lang w:val="sv-SE"/>
              </w:rPr>
              <w:t xml:space="preserve"> en hög nivå på undervisningen</w:t>
            </w:r>
            <w:r w:rsidR="00F5659B" w:rsidRPr="009F1C6B">
              <w:rPr>
                <w:rFonts w:cs="Times New Roman"/>
                <w:sz w:val="24"/>
                <w:szCs w:val="24"/>
                <w:lang w:val="sv-SE"/>
              </w:rPr>
              <w:t xml:space="preserve"> som exempelvis yrkesverksamma från olika verksamheter inom hälso-och sjukvård, kommunal vård</w:t>
            </w:r>
            <w:r w:rsidR="0000612D" w:rsidRPr="009F1C6B">
              <w:rPr>
                <w:rFonts w:cs="Times New Roman"/>
                <w:sz w:val="24"/>
                <w:szCs w:val="24"/>
                <w:lang w:val="sv-SE"/>
              </w:rPr>
              <w:t xml:space="preserve"> och apotek</w:t>
            </w:r>
            <w:r w:rsidR="00F5659B" w:rsidRPr="009F1C6B">
              <w:rPr>
                <w:rFonts w:cs="Times New Roman"/>
                <w:sz w:val="24"/>
                <w:szCs w:val="24"/>
                <w:lang w:val="sv-SE"/>
              </w:rPr>
              <w:t xml:space="preserve">. </w:t>
            </w:r>
          </w:p>
          <w:p w:rsidR="00A41914" w:rsidRPr="009F1C6B" w:rsidRDefault="00A41914" w:rsidP="00A41914">
            <w:pPr>
              <w:adjustRightInd w:val="0"/>
              <w:rPr>
                <w:rFonts w:cs="Times New Roman"/>
                <w:sz w:val="24"/>
                <w:szCs w:val="24"/>
                <w:lang w:val="sv-SE"/>
              </w:rPr>
            </w:pPr>
          </w:p>
          <w:p w:rsidR="00E0285C" w:rsidRPr="009F1C6B" w:rsidRDefault="00E0285C" w:rsidP="00E0285C">
            <w:pPr>
              <w:adjustRightInd w:val="0"/>
              <w:rPr>
                <w:rFonts w:cs="Times New Roman"/>
                <w:b/>
                <w:sz w:val="24"/>
                <w:szCs w:val="24"/>
                <w:lang w:val="sv-SE"/>
              </w:rPr>
            </w:pPr>
            <w:r w:rsidRPr="009F1C6B">
              <w:rPr>
                <w:rFonts w:cs="Times New Roman"/>
                <w:sz w:val="24"/>
                <w:szCs w:val="24"/>
                <w:lang w:val="sv-SE"/>
              </w:rPr>
              <w:t xml:space="preserve">Kurserna Specialistsjuksköterskans vårdande och folkhälsoarbete, Ledarskap och förbättringsarbete, Forskningsmetoder inom klinisk vårdforskning, kvalitativa metoder, Forskningsmetoder inom klinisk vårdforskning, kvantitativa metoder </w:t>
            </w:r>
            <w:proofErr w:type="spellStart"/>
            <w:r w:rsidR="004677A0" w:rsidRPr="009F1C6B">
              <w:rPr>
                <w:rFonts w:cs="Times New Roman"/>
                <w:sz w:val="24"/>
                <w:szCs w:val="24"/>
                <w:lang w:val="sv-SE"/>
              </w:rPr>
              <w:t>samläses</w:t>
            </w:r>
            <w:proofErr w:type="spellEnd"/>
            <w:r w:rsidRPr="009F1C6B">
              <w:rPr>
                <w:rFonts w:cs="Times New Roman"/>
                <w:sz w:val="24"/>
                <w:szCs w:val="24"/>
                <w:lang w:val="sv-SE"/>
              </w:rPr>
              <w:t xml:space="preserve"> med flera </w:t>
            </w:r>
            <w:r w:rsidR="004677A0" w:rsidRPr="009F1C6B">
              <w:rPr>
                <w:rFonts w:cs="Times New Roman"/>
                <w:sz w:val="24"/>
                <w:szCs w:val="24"/>
                <w:lang w:val="sv-SE"/>
              </w:rPr>
              <w:t xml:space="preserve">olika </w:t>
            </w:r>
            <w:r w:rsidRPr="009F1C6B">
              <w:rPr>
                <w:rFonts w:cs="Times New Roman"/>
                <w:sz w:val="24"/>
                <w:szCs w:val="24"/>
                <w:lang w:val="sv-SE"/>
              </w:rPr>
              <w:t>specialistutbildningar. Kursen</w:t>
            </w:r>
            <w:r w:rsidRPr="009F1C6B">
              <w:rPr>
                <w:rFonts w:cs="Times New Roman"/>
                <w:b/>
                <w:sz w:val="24"/>
                <w:szCs w:val="24"/>
                <w:lang w:val="sv-SE"/>
              </w:rPr>
              <w:t xml:space="preserve"> </w:t>
            </w:r>
            <w:r w:rsidRPr="009F1C6B">
              <w:rPr>
                <w:rFonts w:cs="Times New Roman"/>
                <w:sz w:val="24"/>
                <w:szCs w:val="24"/>
                <w:lang w:val="sv-SE"/>
              </w:rPr>
              <w:t xml:space="preserve">Familjehälsovård med inriktning mot barnhälsovård och elevhälsovård </w:t>
            </w:r>
            <w:proofErr w:type="spellStart"/>
            <w:r w:rsidRPr="009F1C6B">
              <w:rPr>
                <w:rFonts w:cs="Times New Roman"/>
                <w:sz w:val="24"/>
                <w:szCs w:val="24"/>
                <w:lang w:val="sv-SE"/>
              </w:rPr>
              <w:t>samläses</w:t>
            </w:r>
            <w:proofErr w:type="spellEnd"/>
            <w:r w:rsidRPr="009F1C6B">
              <w:rPr>
                <w:rFonts w:cs="Times New Roman"/>
                <w:sz w:val="24"/>
                <w:szCs w:val="24"/>
                <w:lang w:val="sv-SE"/>
              </w:rPr>
              <w:t xml:space="preserve"> med </w:t>
            </w:r>
            <w:proofErr w:type="spellStart"/>
            <w:r w:rsidR="004677A0" w:rsidRPr="009F1C6B">
              <w:rPr>
                <w:rFonts w:cs="Times New Roman"/>
                <w:sz w:val="24"/>
                <w:szCs w:val="24"/>
                <w:lang w:val="sv-SE"/>
              </w:rPr>
              <w:t>specialistsjuksköterske</w:t>
            </w:r>
            <w:proofErr w:type="spellEnd"/>
            <w:r w:rsidRPr="009F1C6B">
              <w:rPr>
                <w:rFonts w:cs="Times New Roman"/>
                <w:sz w:val="24"/>
                <w:szCs w:val="24"/>
                <w:lang w:val="sv-SE"/>
              </w:rPr>
              <w:t>-programmet med inriktning mot hälso- och sjukvård för barn och ungdomar.</w:t>
            </w:r>
          </w:p>
          <w:p w:rsidR="00E0285C" w:rsidRDefault="00E0285C" w:rsidP="00A41914">
            <w:pPr>
              <w:adjustRightInd w:val="0"/>
              <w:rPr>
                <w:rFonts w:cs="Times New Roman"/>
                <w:sz w:val="24"/>
                <w:szCs w:val="24"/>
                <w:lang w:val="sv-SE"/>
              </w:rPr>
            </w:pPr>
          </w:p>
          <w:p w:rsidR="00B76A4A" w:rsidRDefault="00B76A4A" w:rsidP="00A41914">
            <w:pPr>
              <w:adjustRightInd w:val="0"/>
              <w:rPr>
                <w:rFonts w:cs="Times New Roman"/>
                <w:sz w:val="24"/>
                <w:szCs w:val="24"/>
                <w:lang w:val="sv-SE"/>
              </w:rPr>
            </w:pPr>
          </w:p>
          <w:p w:rsidR="00B76A4A" w:rsidRPr="009F1C6B" w:rsidRDefault="00B76A4A" w:rsidP="00A41914">
            <w:pPr>
              <w:adjustRightInd w:val="0"/>
              <w:rPr>
                <w:rFonts w:cs="Times New Roman"/>
                <w:sz w:val="24"/>
                <w:szCs w:val="24"/>
                <w:lang w:val="sv-SE"/>
              </w:rPr>
            </w:pPr>
          </w:p>
          <w:p w:rsidR="00A41914" w:rsidRPr="009F1C6B" w:rsidRDefault="00A41914" w:rsidP="00A41914">
            <w:pPr>
              <w:adjustRightInd w:val="0"/>
              <w:rPr>
                <w:rFonts w:cs="Times New Roman"/>
                <w:b/>
                <w:sz w:val="24"/>
                <w:szCs w:val="24"/>
                <w:lang w:val="sv-SE"/>
              </w:rPr>
            </w:pPr>
          </w:p>
          <w:p w:rsidR="00A41914" w:rsidRPr="009F1C6B" w:rsidRDefault="00A41914" w:rsidP="00A41914">
            <w:pPr>
              <w:adjustRightInd w:val="0"/>
              <w:rPr>
                <w:rFonts w:cs="Times New Roman"/>
                <w:b/>
                <w:sz w:val="24"/>
                <w:szCs w:val="24"/>
                <w:lang w:val="sv-SE"/>
              </w:rPr>
            </w:pPr>
            <w:r w:rsidRPr="009F1C6B">
              <w:rPr>
                <w:rFonts w:cs="Times New Roman"/>
                <w:b/>
                <w:sz w:val="24"/>
                <w:szCs w:val="24"/>
                <w:lang w:val="sv-SE"/>
              </w:rPr>
              <w:lastRenderedPageBreak/>
              <w:t>Studentgruppernas genomströmning, betyg/resultat och avhopp</w:t>
            </w:r>
          </w:p>
          <w:p w:rsidR="00A41914" w:rsidRDefault="00A41914" w:rsidP="00A41914">
            <w:pPr>
              <w:adjustRightInd w:val="0"/>
              <w:rPr>
                <w:rFonts w:cs="Times New Roman"/>
                <w:b/>
                <w:sz w:val="24"/>
                <w:szCs w:val="24"/>
                <w:lang w:val="sv-SE"/>
              </w:rPr>
            </w:pPr>
            <w:r w:rsidRPr="009F1C6B">
              <w:rPr>
                <w:rFonts w:cs="Times New Roman"/>
                <w:b/>
                <w:sz w:val="24"/>
                <w:szCs w:val="24"/>
                <w:lang w:val="sv-SE"/>
              </w:rPr>
              <w:t>Programstart: 2019 Ht (</w:t>
            </w:r>
            <w:proofErr w:type="spellStart"/>
            <w:r w:rsidRPr="009F1C6B">
              <w:rPr>
                <w:rFonts w:cs="Times New Roman"/>
                <w:b/>
                <w:sz w:val="24"/>
                <w:szCs w:val="24"/>
                <w:lang w:val="sv-SE"/>
              </w:rPr>
              <w:t>helfart</w:t>
            </w:r>
            <w:proofErr w:type="spellEnd"/>
            <w:r w:rsidRPr="009F1C6B">
              <w:rPr>
                <w:rFonts w:cs="Times New Roman"/>
                <w:b/>
                <w:sz w:val="24"/>
                <w:szCs w:val="24"/>
                <w:lang w:val="sv-SE"/>
              </w:rPr>
              <w:t>)</w:t>
            </w:r>
          </w:p>
          <w:tbl>
            <w:tblPr>
              <w:tblW w:w="4000" w:type="dxa"/>
              <w:tblLayout w:type="fixed"/>
              <w:tblCellMar>
                <w:left w:w="70" w:type="dxa"/>
                <w:right w:w="70" w:type="dxa"/>
              </w:tblCellMar>
              <w:tblLook w:val="04A0" w:firstRow="1" w:lastRow="0" w:firstColumn="1" w:lastColumn="0" w:noHBand="0" w:noVBand="1"/>
            </w:tblPr>
            <w:tblGrid>
              <w:gridCol w:w="1980"/>
              <w:gridCol w:w="2020"/>
            </w:tblGrid>
            <w:tr w:rsidR="00B76A4A" w:rsidRPr="00B76A4A" w:rsidTr="00B76A4A">
              <w:trPr>
                <w:trHeight w:val="300"/>
              </w:trPr>
              <w:tc>
                <w:tcPr>
                  <w:tcW w:w="1980" w:type="dxa"/>
                  <w:tcBorders>
                    <w:top w:val="nil"/>
                    <w:left w:val="nil"/>
                    <w:bottom w:val="nil"/>
                    <w:right w:val="nil"/>
                  </w:tcBorders>
                  <w:shd w:val="clear" w:color="auto" w:fill="auto"/>
                  <w:noWrap/>
                  <w:vAlign w:val="bottom"/>
                  <w:hideMark/>
                </w:tcPr>
                <w:p w:rsidR="00B76A4A" w:rsidRPr="00B76A4A" w:rsidRDefault="00B76A4A" w:rsidP="00B76A4A">
                  <w:pPr>
                    <w:widowControl/>
                    <w:autoSpaceDE/>
                    <w:autoSpaceDN/>
                    <w:rPr>
                      <w:rFonts w:ascii="Calibri" w:eastAsia="Times New Roman" w:hAnsi="Calibri" w:cs="Calibri"/>
                      <w:b/>
                      <w:bCs/>
                      <w:color w:val="000000"/>
                      <w:lang w:val="sv-SE" w:eastAsia="sv-SE"/>
                    </w:rPr>
                  </w:pPr>
                  <w:r w:rsidRPr="00B76A4A">
                    <w:rPr>
                      <w:rFonts w:ascii="Calibri" w:eastAsia="Times New Roman" w:hAnsi="Calibri" w:cs="Calibri"/>
                      <w:b/>
                      <w:bCs/>
                      <w:color w:val="000000"/>
                      <w:lang w:val="sv-SE" w:eastAsia="sv-SE"/>
                    </w:rPr>
                    <w:t xml:space="preserve">Antal påbörjade: </w:t>
                  </w:r>
                </w:p>
              </w:tc>
              <w:tc>
                <w:tcPr>
                  <w:tcW w:w="2020" w:type="dxa"/>
                  <w:tcBorders>
                    <w:top w:val="nil"/>
                    <w:left w:val="nil"/>
                    <w:bottom w:val="nil"/>
                    <w:right w:val="nil"/>
                  </w:tcBorders>
                  <w:shd w:val="clear" w:color="auto" w:fill="auto"/>
                  <w:noWrap/>
                  <w:vAlign w:val="bottom"/>
                  <w:hideMark/>
                </w:tcPr>
                <w:p w:rsidR="00B76A4A" w:rsidRPr="00B76A4A" w:rsidRDefault="00B76A4A" w:rsidP="00B76A4A">
                  <w:pPr>
                    <w:widowControl/>
                    <w:autoSpaceDE/>
                    <w:autoSpaceDN/>
                    <w:rPr>
                      <w:rFonts w:ascii="Calibri" w:eastAsia="Times New Roman" w:hAnsi="Calibri" w:cs="Calibri"/>
                      <w:b/>
                      <w:bCs/>
                      <w:color w:val="000000"/>
                      <w:lang w:val="sv-SE" w:eastAsia="sv-SE"/>
                    </w:rPr>
                  </w:pPr>
                  <w:r w:rsidRPr="00B76A4A">
                    <w:rPr>
                      <w:rFonts w:ascii="Calibri" w:eastAsia="Times New Roman" w:hAnsi="Calibri" w:cs="Calibri"/>
                      <w:b/>
                      <w:bCs/>
                      <w:color w:val="000000"/>
                      <w:lang w:val="sv-SE" w:eastAsia="sv-SE"/>
                    </w:rPr>
                    <w:t xml:space="preserve">26 </w:t>
                  </w:r>
                  <w:proofErr w:type="spellStart"/>
                  <w:r w:rsidRPr="00B76A4A">
                    <w:rPr>
                      <w:rFonts w:ascii="Calibri" w:eastAsia="Times New Roman" w:hAnsi="Calibri" w:cs="Calibri"/>
                      <w:b/>
                      <w:bCs/>
                      <w:color w:val="000000"/>
                      <w:lang w:val="sv-SE" w:eastAsia="sv-SE"/>
                    </w:rPr>
                    <w:t>st</w:t>
                  </w:r>
                  <w:proofErr w:type="spellEnd"/>
                </w:p>
              </w:tc>
            </w:tr>
            <w:tr w:rsidR="00B76A4A" w:rsidRPr="00B76A4A" w:rsidTr="00B76A4A">
              <w:trPr>
                <w:trHeight w:val="300"/>
              </w:trPr>
              <w:tc>
                <w:tcPr>
                  <w:tcW w:w="1980" w:type="dxa"/>
                  <w:tcBorders>
                    <w:top w:val="nil"/>
                    <w:left w:val="nil"/>
                    <w:bottom w:val="nil"/>
                    <w:right w:val="nil"/>
                  </w:tcBorders>
                  <w:shd w:val="clear" w:color="auto" w:fill="auto"/>
                  <w:noWrap/>
                  <w:vAlign w:val="bottom"/>
                  <w:hideMark/>
                </w:tcPr>
                <w:p w:rsidR="00B76A4A" w:rsidRPr="00B76A4A" w:rsidRDefault="00B76A4A" w:rsidP="00B76A4A">
                  <w:pPr>
                    <w:widowControl/>
                    <w:autoSpaceDE/>
                    <w:autoSpaceDN/>
                    <w:rPr>
                      <w:rFonts w:ascii="Calibri" w:eastAsia="Times New Roman" w:hAnsi="Calibri" w:cs="Calibri"/>
                      <w:b/>
                      <w:bCs/>
                      <w:color w:val="000000"/>
                      <w:lang w:val="sv-SE" w:eastAsia="sv-SE"/>
                    </w:rPr>
                  </w:pPr>
                  <w:r w:rsidRPr="00B76A4A">
                    <w:rPr>
                      <w:rFonts w:ascii="Calibri" w:eastAsia="Times New Roman" w:hAnsi="Calibri" w:cs="Calibri"/>
                      <w:b/>
                      <w:bCs/>
                      <w:color w:val="000000"/>
                      <w:lang w:val="sv-SE" w:eastAsia="sv-SE"/>
                    </w:rPr>
                    <w:t xml:space="preserve">Antal </w:t>
                  </w:r>
                  <w:proofErr w:type="spellStart"/>
                  <w:r w:rsidRPr="00B76A4A">
                    <w:rPr>
                      <w:rFonts w:ascii="Calibri" w:eastAsia="Times New Roman" w:hAnsi="Calibri" w:cs="Calibri"/>
                      <w:b/>
                      <w:bCs/>
                      <w:color w:val="000000"/>
                      <w:lang w:val="sv-SE" w:eastAsia="sv-SE"/>
                    </w:rPr>
                    <w:t>omkullade</w:t>
                  </w:r>
                  <w:proofErr w:type="spellEnd"/>
                </w:p>
              </w:tc>
              <w:tc>
                <w:tcPr>
                  <w:tcW w:w="2020" w:type="dxa"/>
                  <w:tcBorders>
                    <w:top w:val="nil"/>
                    <w:left w:val="nil"/>
                    <w:bottom w:val="nil"/>
                    <w:right w:val="nil"/>
                  </w:tcBorders>
                  <w:shd w:val="clear" w:color="auto" w:fill="auto"/>
                  <w:noWrap/>
                  <w:vAlign w:val="bottom"/>
                  <w:hideMark/>
                </w:tcPr>
                <w:p w:rsidR="00B76A4A" w:rsidRPr="00B76A4A" w:rsidRDefault="00B76A4A" w:rsidP="00B76A4A">
                  <w:pPr>
                    <w:widowControl/>
                    <w:autoSpaceDE/>
                    <w:autoSpaceDN/>
                    <w:rPr>
                      <w:rFonts w:ascii="Calibri" w:eastAsia="Times New Roman" w:hAnsi="Calibri" w:cs="Calibri"/>
                      <w:b/>
                      <w:bCs/>
                      <w:color w:val="000000"/>
                      <w:lang w:val="sv-SE" w:eastAsia="sv-SE"/>
                    </w:rPr>
                  </w:pPr>
                  <w:r w:rsidRPr="00B76A4A">
                    <w:rPr>
                      <w:rFonts w:ascii="Calibri" w:eastAsia="Times New Roman" w:hAnsi="Calibri" w:cs="Calibri"/>
                      <w:b/>
                      <w:bCs/>
                      <w:color w:val="000000"/>
                      <w:lang w:val="sv-SE" w:eastAsia="sv-SE"/>
                    </w:rPr>
                    <w:t xml:space="preserve">0 </w:t>
                  </w:r>
                  <w:proofErr w:type="spellStart"/>
                  <w:r w:rsidRPr="00B76A4A">
                    <w:rPr>
                      <w:rFonts w:ascii="Calibri" w:eastAsia="Times New Roman" w:hAnsi="Calibri" w:cs="Calibri"/>
                      <w:b/>
                      <w:bCs/>
                      <w:color w:val="000000"/>
                      <w:lang w:val="sv-SE" w:eastAsia="sv-SE"/>
                    </w:rPr>
                    <w:t>st</w:t>
                  </w:r>
                  <w:proofErr w:type="spellEnd"/>
                  <w:r w:rsidRPr="00B76A4A">
                    <w:rPr>
                      <w:rFonts w:ascii="Calibri" w:eastAsia="Times New Roman" w:hAnsi="Calibri" w:cs="Calibri"/>
                      <w:b/>
                      <w:bCs/>
                      <w:color w:val="000000"/>
                      <w:lang w:val="sv-SE" w:eastAsia="sv-SE"/>
                    </w:rPr>
                    <w:t xml:space="preserve"> </w:t>
                  </w:r>
                </w:p>
              </w:tc>
            </w:tr>
            <w:tr w:rsidR="00B76A4A" w:rsidRPr="00B76A4A" w:rsidTr="00B76A4A">
              <w:trPr>
                <w:trHeight w:val="300"/>
              </w:trPr>
              <w:tc>
                <w:tcPr>
                  <w:tcW w:w="1980" w:type="dxa"/>
                  <w:tcBorders>
                    <w:top w:val="nil"/>
                    <w:left w:val="nil"/>
                    <w:bottom w:val="nil"/>
                    <w:right w:val="nil"/>
                  </w:tcBorders>
                  <w:shd w:val="clear" w:color="auto" w:fill="auto"/>
                  <w:noWrap/>
                  <w:vAlign w:val="bottom"/>
                  <w:hideMark/>
                </w:tcPr>
                <w:p w:rsidR="00B76A4A" w:rsidRPr="00B76A4A" w:rsidRDefault="00B76A4A" w:rsidP="00B76A4A">
                  <w:pPr>
                    <w:widowControl/>
                    <w:autoSpaceDE/>
                    <w:autoSpaceDN/>
                    <w:rPr>
                      <w:rFonts w:ascii="Calibri" w:eastAsia="Times New Roman" w:hAnsi="Calibri" w:cs="Calibri"/>
                      <w:b/>
                      <w:bCs/>
                      <w:color w:val="000000"/>
                      <w:lang w:val="sv-SE" w:eastAsia="sv-SE"/>
                    </w:rPr>
                  </w:pPr>
                  <w:r w:rsidRPr="00B76A4A">
                    <w:rPr>
                      <w:rFonts w:ascii="Calibri" w:eastAsia="Times New Roman" w:hAnsi="Calibri" w:cs="Calibri"/>
                      <w:b/>
                      <w:bCs/>
                      <w:color w:val="000000"/>
                      <w:lang w:val="sv-SE" w:eastAsia="sv-SE"/>
                    </w:rPr>
                    <w:t>Antal avslutade</w:t>
                  </w:r>
                </w:p>
              </w:tc>
              <w:tc>
                <w:tcPr>
                  <w:tcW w:w="2020" w:type="dxa"/>
                  <w:tcBorders>
                    <w:top w:val="nil"/>
                    <w:left w:val="nil"/>
                    <w:bottom w:val="nil"/>
                    <w:right w:val="nil"/>
                  </w:tcBorders>
                  <w:shd w:val="clear" w:color="auto" w:fill="auto"/>
                  <w:noWrap/>
                  <w:vAlign w:val="bottom"/>
                  <w:hideMark/>
                </w:tcPr>
                <w:p w:rsidR="00B76A4A" w:rsidRPr="00B76A4A" w:rsidRDefault="00B76A4A" w:rsidP="00B76A4A">
                  <w:pPr>
                    <w:widowControl/>
                    <w:autoSpaceDE/>
                    <w:autoSpaceDN/>
                    <w:rPr>
                      <w:rFonts w:ascii="Calibri" w:eastAsia="Times New Roman" w:hAnsi="Calibri" w:cs="Calibri"/>
                      <w:b/>
                      <w:bCs/>
                      <w:color w:val="000000"/>
                      <w:lang w:val="sv-SE" w:eastAsia="sv-SE"/>
                    </w:rPr>
                  </w:pPr>
                  <w:r w:rsidRPr="00B76A4A">
                    <w:rPr>
                      <w:rFonts w:ascii="Calibri" w:eastAsia="Times New Roman" w:hAnsi="Calibri" w:cs="Calibri"/>
                      <w:b/>
                      <w:bCs/>
                      <w:color w:val="000000"/>
                      <w:lang w:val="sv-SE" w:eastAsia="sv-SE"/>
                    </w:rPr>
                    <w:t xml:space="preserve">15 </w:t>
                  </w:r>
                  <w:proofErr w:type="spellStart"/>
                  <w:r w:rsidRPr="00B76A4A">
                    <w:rPr>
                      <w:rFonts w:ascii="Calibri" w:eastAsia="Times New Roman" w:hAnsi="Calibri" w:cs="Calibri"/>
                      <w:b/>
                      <w:bCs/>
                      <w:color w:val="000000"/>
                      <w:lang w:val="sv-SE" w:eastAsia="sv-SE"/>
                    </w:rPr>
                    <w:t>st</w:t>
                  </w:r>
                  <w:proofErr w:type="spellEnd"/>
                </w:p>
              </w:tc>
            </w:tr>
            <w:tr w:rsidR="00B76A4A" w:rsidRPr="00B76A4A" w:rsidTr="00B76A4A">
              <w:trPr>
                <w:trHeight w:val="300"/>
              </w:trPr>
              <w:tc>
                <w:tcPr>
                  <w:tcW w:w="1980" w:type="dxa"/>
                  <w:tcBorders>
                    <w:top w:val="nil"/>
                    <w:left w:val="nil"/>
                    <w:bottom w:val="nil"/>
                    <w:right w:val="nil"/>
                  </w:tcBorders>
                  <w:shd w:val="clear" w:color="auto" w:fill="auto"/>
                  <w:noWrap/>
                  <w:vAlign w:val="bottom"/>
                  <w:hideMark/>
                </w:tcPr>
                <w:p w:rsidR="00B76A4A" w:rsidRPr="00B76A4A" w:rsidRDefault="00B76A4A" w:rsidP="00B76A4A">
                  <w:pPr>
                    <w:widowControl/>
                    <w:autoSpaceDE/>
                    <w:autoSpaceDN/>
                    <w:rPr>
                      <w:rFonts w:ascii="Calibri" w:eastAsia="Times New Roman" w:hAnsi="Calibri" w:cs="Calibri"/>
                      <w:b/>
                      <w:bCs/>
                      <w:color w:val="000000"/>
                      <w:lang w:val="sv-SE" w:eastAsia="sv-SE"/>
                    </w:rPr>
                  </w:pPr>
                  <w:r w:rsidRPr="00B76A4A">
                    <w:rPr>
                      <w:rFonts w:ascii="Calibri" w:eastAsia="Times New Roman" w:hAnsi="Calibri" w:cs="Calibri"/>
                      <w:b/>
                      <w:bCs/>
                      <w:color w:val="000000"/>
                      <w:lang w:val="sv-SE" w:eastAsia="sv-SE"/>
                    </w:rPr>
                    <w:t xml:space="preserve">Antal avbrott </w:t>
                  </w:r>
                </w:p>
              </w:tc>
              <w:tc>
                <w:tcPr>
                  <w:tcW w:w="2020" w:type="dxa"/>
                  <w:tcBorders>
                    <w:top w:val="nil"/>
                    <w:left w:val="nil"/>
                    <w:bottom w:val="nil"/>
                    <w:right w:val="nil"/>
                  </w:tcBorders>
                  <w:shd w:val="clear" w:color="auto" w:fill="auto"/>
                  <w:noWrap/>
                  <w:vAlign w:val="bottom"/>
                  <w:hideMark/>
                </w:tcPr>
                <w:p w:rsidR="00B76A4A" w:rsidRPr="00B76A4A" w:rsidRDefault="00B76A4A" w:rsidP="00B76A4A">
                  <w:pPr>
                    <w:widowControl/>
                    <w:autoSpaceDE/>
                    <w:autoSpaceDN/>
                    <w:rPr>
                      <w:rFonts w:ascii="Calibri" w:eastAsia="Times New Roman" w:hAnsi="Calibri" w:cs="Calibri"/>
                      <w:b/>
                      <w:bCs/>
                      <w:color w:val="000000"/>
                      <w:lang w:val="sv-SE" w:eastAsia="sv-SE"/>
                    </w:rPr>
                  </w:pPr>
                  <w:r w:rsidRPr="00B76A4A">
                    <w:rPr>
                      <w:rFonts w:ascii="Calibri" w:eastAsia="Times New Roman" w:hAnsi="Calibri" w:cs="Calibri"/>
                      <w:b/>
                      <w:bCs/>
                      <w:color w:val="000000"/>
                      <w:lang w:val="sv-SE" w:eastAsia="sv-SE"/>
                    </w:rPr>
                    <w:t xml:space="preserve">2 </w:t>
                  </w:r>
                  <w:proofErr w:type="spellStart"/>
                  <w:r w:rsidRPr="00B76A4A">
                    <w:rPr>
                      <w:rFonts w:ascii="Calibri" w:eastAsia="Times New Roman" w:hAnsi="Calibri" w:cs="Calibri"/>
                      <w:b/>
                      <w:bCs/>
                      <w:color w:val="000000"/>
                      <w:lang w:val="sv-SE" w:eastAsia="sv-SE"/>
                    </w:rPr>
                    <w:t>st</w:t>
                  </w:r>
                  <w:proofErr w:type="spellEnd"/>
                </w:p>
              </w:tc>
            </w:tr>
          </w:tbl>
          <w:p w:rsidR="00B76A4A" w:rsidRPr="009F1C6B" w:rsidRDefault="00B76A4A" w:rsidP="00A41914">
            <w:pPr>
              <w:adjustRightInd w:val="0"/>
              <w:rPr>
                <w:rFonts w:cs="Times New Roman"/>
                <w:b/>
                <w:sz w:val="24"/>
                <w:szCs w:val="24"/>
                <w:lang w:val="sv-SE"/>
              </w:rPr>
            </w:pPr>
          </w:p>
          <w:p w:rsidR="00A41914" w:rsidRPr="00B76A4A" w:rsidRDefault="00A41914" w:rsidP="00A41914">
            <w:pPr>
              <w:adjustRightInd w:val="0"/>
              <w:rPr>
                <w:rFonts w:cs="Times New Roman"/>
                <w:b/>
                <w:sz w:val="24"/>
                <w:szCs w:val="24"/>
                <w:lang w:val="sv-SE"/>
              </w:rPr>
            </w:pPr>
            <w:r w:rsidRPr="009F1C6B">
              <w:rPr>
                <w:rFonts w:cs="Times New Roman"/>
                <w:b/>
                <w:sz w:val="24"/>
                <w:szCs w:val="24"/>
                <w:lang w:val="sv-SE"/>
              </w:rPr>
              <w:t xml:space="preserve">Programstart: 2018 Ht (halvfart) </w:t>
            </w:r>
            <w:bookmarkStart w:id="0" w:name="_GoBack"/>
            <w:bookmarkEnd w:id="0"/>
          </w:p>
          <w:tbl>
            <w:tblPr>
              <w:tblW w:w="4340" w:type="dxa"/>
              <w:tblLayout w:type="fixed"/>
              <w:tblCellMar>
                <w:left w:w="70" w:type="dxa"/>
                <w:right w:w="70" w:type="dxa"/>
              </w:tblCellMar>
              <w:tblLook w:val="04A0" w:firstRow="1" w:lastRow="0" w:firstColumn="1" w:lastColumn="0" w:noHBand="0" w:noVBand="1"/>
            </w:tblPr>
            <w:tblGrid>
              <w:gridCol w:w="1980"/>
              <w:gridCol w:w="2360"/>
            </w:tblGrid>
            <w:tr w:rsidR="00614495" w:rsidRPr="00614495" w:rsidTr="00614495">
              <w:trPr>
                <w:trHeight w:val="300"/>
              </w:trPr>
              <w:tc>
                <w:tcPr>
                  <w:tcW w:w="1980" w:type="dxa"/>
                  <w:tcBorders>
                    <w:top w:val="nil"/>
                    <w:left w:val="nil"/>
                    <w:bottom w:val="nil"/>
                    <w:right w:val="nil"/>
                  </w:tcBorders>
                  <w:shd w:val="clear" w:color="auto" w:fill="auto"/>
                  <w:noWrap/>
                  <w:vAlign w:val="bottom"/>
                  <w:hideMark/>
                </w:tcPr>
                <w:p w:rsidR="00614495" w:rsidRPr="00614495" w:rsidRDefault="00614495" w:rsidP="00614495">
                  <w:pPr>
                    <w:widowControl/>
                    <w:autoSpaceDE/>
                    <w:autoSpaceDN/>
                    <w:rPr>
                      <w:rFonts w:ascii="Calibri" w:eastAsia="Times New Roman" w:hAnsi="Calibri" w:cs="Calibri"/>
                      <w:b/>
                      <w:bCs/>
                      <w:color w:val="000000"/>
                      <w:lang w:val="sv-SE" w:eastAsia="sv-SE"/>
                    </w:rPr>
                  </w:pPr>
                  <w:r w:rsidRPr="00614495">
                    <w:rPr>
                      <w:rFonts w:ascii="Calibri" w:eastAsia="Times New Roman" w:hAnsi="Calibri" w:cs="Calibri"/>
                      <w:b/>
                      <w:bCs/>
                      <w:color w:val="000000"/>
                      <w:lang w:val="sv-SE" w:eastAsia="sv-SE"/>
                    </w:rPr>
                    <w:t xml:space="preserve">Antal påbörjade: </w:t>
                  </w:r>
                </w:p>
              </w:tc>
              <w:tc>
                <w:tcPr>
                  <w:tcW w:w="2360" w:type="dxa"/>
                  <w:tcBorders>
                    <w:top w:val="nil"/>
                    <w:left w:val="nil"/>
                    <w:bottom w:val="nil"/>
                    <w:right w:val="nil"/>
                  </w:tcBorders>
                  <w:shd w:val="clear" w:color="auto" w:fill="auto"/>
                  <w:noWrap/>
                  <w:vAlign w:val="bottom"/>
                  <w:hideMark/>
                </w:tcPr>
                <w:p w:rsidR="00614495" w:rsidRPr="00614495" w:rsidRDefault="00614495" w:rsidP="00614495">
                  <w:pPr>
                    <w:widowControl/>
                    <w:autoSpaceDE/>
                    <w:autoSpaceDN/>
                    <w:rPr>
                      <w:rFonts w:ascii="Calibri" w:eastAsia="Times New Roman" w:hAnsi="Calibri" w:cs="Calibri"/>
                      <w:b/>
                      <w:bCs/>
                      <w:color w:val="000000"/>
                      <w:lang w:val="sv-SE" w:eastAsia="sv-SE"/>
                    </w:rPr>
                  </w:pPr>
                  <w:r w:rsidRPr="00614495">
                    <w:rPr>
                      <w:rFonts w:ascii="Calibri" w:eastAsia="Times New Roman" w:hAnsi="Calibri" w:cs="Calibri"/>
                      <w:b/>
                      <w:bCs/>
                      <w:color w:val="000000"/>
                      <w:lang w:val="sv-SE" w:eastAsia="sv-SE"/>
                    </w:rPr>
                    <w:t xml:space="preserve">11 </w:t>
                  </w:r>
                  <w:proofErr w:type="spellStart"/>
                  <w:r w:rsidRPr="00614495">
                    <w:rPr>
                      <w:rFonts w:ascii="Calibri" w:eastAsia="Times New Roman" w:hAnsi="Calibri" w:cs="Calibri"/>
                      <w:b/>
                      <w:bCs/>
                      <w:color w:val="000000"/>
                      <w:lang w:val="sv-SE" w:eastAsia="sv-SE"/>
                    </w:rPr>
                    <w:t>st</w:t>
                  </w:r>
                  <w:proofErr w:type="spellEnd"/>
                </w:p>
              </w:tc>
            </w:tr>
            <w:tr w:rsidR="00614495" w:rsidRPr="00614495" w:rsidTr="00614495">
              <w:trPr>
                <w:trHeight w:val="300"/>
              </w:trPr>
              <w:tc>
                <w:tcPr>
                  <w:tcW w:w="1980" w:type="dxa"/>
                  <w:tcBorders>
                    <w:top w:val="nil"/>
                    <w:left w:val="nil"/>
                    <w:bottom w:val="nil"/>
                    <w:right w:val="nil"/>
                  </w:tcBorders>
                  <w:shd w:val="clear" w:color="auto" w:fill="auto"/>
                  <w:noWrap/>
                  <w:vAlign w:val="bottom"/>
                  <w:hideMark/>
                </w:tcPr>
                <w:p w:rsidR="00614495" w:rsidRPr="00614495" w:rsidRDefault="00614495" w:rsidP="00614495">
                  <w:pPr>
                    <w:widowControl/>
                    <w:autoSpaceDE/>
                    <w:autoSpaceDN/>
                    <w:rPr>
                      <w:rFonts w:ascii="Calibri" w:eastAsia="Times New Roman" w:hAnsi="Calibri" w:cs="Calibri"/>
                      <w:b/>
                      <w:bCs/>
                      <w:color w:val="000000"/>
                      <w:lang w:val="sv-SE" w:eastAsia="sv-SE"/>
                    </w:rPr>
                  </w:pPr>
                  <w:r w:rsidRPr="00614495">
                    <w:rPr>
                      <w:rFonts w:ascii="Calibri" w:eastAsia="Times New Roman" w:hAnsi="Calibri" w:cs="Calibri"/>
                      <w:b/>
                      <w:bCs/>
                      <w:color w:val="000000"/>
                      <w:lang w:val="sv-SE" w:eastAsia="sv-SE"/>
                    </w:rPr>
                    <w:t xml:space="preserve">Antal </w:t>
                  </w:r>
                  <w:proofErr w:type="spellStart"/>
                  <w:r w:rsidRPr="00614495">
                    <w:rPr>
                      <w:rFonts w:ascii="Calibri" w:eastAsia="Times New Roman" w:hAnsi="Calibri" w:cs="Calibri"/>
                      <w:b/>
                      <w:bCs/>
                      <w:color w:val="000000"/>
                      <w:lang w:val="sv-SE" w:eastAsia="sv-SE"/>
                    </w:rPr>
                    <w:t>omkullade</w:t>
                  </w:r>
                  <w:proofErr w:type="spellEnd"/>
                </w:p>
              </w:tc>
              <w:tc>
                <w:tcPr>
                  <w:tcW w:w="2360" w:type="dxa"/>
                  <w:tcBorders>
                    <w:top w:val="nil"/>
                    <w:left w:val="nil"/>
                    <w:bottom w:val="nil"/>
                    <w:right w:val="nil"/>
                  </w:tcBorders>
                  <w:shd w:val="clear" w:color="auto" w:fill="auto"/>
                  <w:noWrap/>
                  <w:vAlign w:val="bottom"/>
                  <w:hideMark/>
                </w:tcPr>
                <w:p w:rsidR="00614495" w:rsidRPr="00614495" w:rsidRDefault="00614495" w:rsidP="00614495">
                  <w:pPr>
                    <w:widowControl/>
                    <w:autoSpaceDE/>
                    <w:autoSpaceDN/>
                    <w:rPr>
                      <w:rFonts w:ascii="Calibri" w:eastAsia="Times New Roman" w:hAnsi="Calibri" w:cs="Calibri"/>
                      <w:b/>
                      <w:bCs/>
                      <w:color w:val="000000"/>
                      <w:lang w:val="sv-SE" w:eastAsia="sv-SE"/>
                    </w:rPr>
                  </w:pPr>
                  <w:r w:rsidRPr="00614495">
                    <w:rPr>
                      <w:rFonts w:ascii="Calibri" w:eastAsia="Times New Roman" w:hAnsi="Calibri" w:cs="Calibri"/>
                      <w:b/>
                      <w:bCs/>
                      <w:color w:val="000000"/>
                      <w:lang w:val="sv-SE" w:eastAsia="sv-SE"/>
                    </w:rPr>
                    <w:t xml:space="preserve">1 </w:t>
                  </w:r>
                  <w:proofErr w:type="spellStart"/>
                  <w:r w:rsidRPr="00614495">
                    <w:rPr>
                      <w:rFonts w:ascii="Calibri" w:eastAsia="Times New Roman" w:hAnsi="Calibri" w:cs="Calibri"/>
                      <w:b/>
                      <w:bCs/>
                      <w:color w:val="000000"/>
                      <w:lang w:val="sv-SE" w:eastAsia="sv-SE"/>
                    </w:rPr>
                    <w:t>st</w:t>
                  </w:r>
                  <w:proofErr w:type="spellEnd"/>
                  <w:r w:rsidRPr="00614495">
                    <w:rPr>
                      <w:rFonts w:ascii="Calibri" w:eastAsia="Times New Roman" w:hAnsi="Calibri" w:cs="Calibri"/>
                      <w:b/>
                      <w:bCs/>
                      <w:color w:val="000000"/>
                      <w:lang w:val="sv-SE" w:eastAsia="sv-SE"/>
                    </w:rPr>
                    <w:t xml:space="preserve"> </w:t>
                  </w:r>
                </w:p>
              </w:tc>
            </w:tr>
            <w:tr w:rsidR="00614495" w:rsidRPr="00614495" w:rsidTr="00614495">
              <w:trPr>
                <w:trHeight w:val="300"/>
              </w:trPr>
              <w:tc>
                <w:tcPr>
                  <w:tcW w:w="1980" w:type="dxa"/>
                  <w:tcBorders>
                    <w:top w:val="nil"/>
                    <w:left w:val="nil"/>
                    <w:bottom w:val="nil"/>
                    <w:right w:val="nil"/>
                  </w:tcBorders>
                  <w:shd w:val="clear" w:color="auto" w:fill="auto"/>
                  <w:noWrap/>
                  <w:vAlign w:val="bottom"/>
                  <w:hideMark/>
                </w:tcPr>
                <w:p w:rsidR="00614495" w:rsidRPr="00614495" w:rsidRDefault="00614495" w:rsidP="00614495">
                  <w:pPr>
                    <w:widowControl/>
                    <w:autoSpaceDE/>
                    <w:autoSpaceDN/>
                    <w:rPr>
                      <w:rFonts w:ascii="Calibri" w:eastAsia="Times New Roman" w:hAnsi="Calibri" w:cs="Calibri"/>
                      <w:b/>
                      <w:bCs/>
                      <w:color w:val="000000"/>
                      <w:lang w:val="sv-SE" w:eastAsia="sv-SE"/>
                    </w:rPr>
                  </w:pPr>
                  <w:r w:rsidRPr="00614495">
                    <w:rPr>
                      <w:rFonts w:ascii="Calibri" w:eastAsia="Times New Roman" w:hAnsi="Calibri" w:cs="Calibri"/>
                      <w:b/>
                      <w:bCs/>
                      <w:color w:val="000000"/>
                      <w:lang w:val="sv-SE" w:eastAsia="sv-SE"/>
                    </w:rPr>
                    <w:t>Antal avslutade</w:t>
                  </w:r>
                </w:p>
              </w:tc>
              <w:tc>
                <w:tcPr>
                  <w:tcW w:w="2360" w:type="dxa"/>
                  <w:tcBorders>
                    <w:top w:val="nil"/>
                    <w:left w:val="nil"/>
                    <w:bottom w:val="nil"/>
                    <w:right w:val="nil"/>
                  </w:tcBorders>
                  <w:shd w:val="clear" w:color="auto" w:fill="auto"/>
                  <w:noWrap/>
                  <w:vAlign w:val="bottom"/>
                  <w:hideMark/>
                </w:tcPr>
                <w:p w:rsidR="00614495" w:rsidRPr="00614495" w:rsidRDefault="00614495" w:rsidP="00614495">
                  <w:pPr>
                    <w:widowControl/>
                    <w:autoSpaceDE/>
                    <w:autoSpaceDN/>
                    <w:rPr>
                      <w:rFonts w:ascii="Calibri" w:eastAsia="Times New Roman" w:hAnsi="Calibri" w:cs="Calibri"/>
                      <w:b/>
                      <w:bCs/>
                      <w:color w:val="000000"/>
                      <w:lang w:val="sv-SE" w:eastAsia="sv-SE"/>
                    </w:rPr>
                  </w:pPr>
                  <w:r w:rsidRPr="00614495">
                    <w:rPr>
                      <w:rFonts w:ascii="Calibri" w:eastAsia="Times New Roman" w:hAnsi="Calibri" w:cs="Calibri"/>
                      <w:b/>
                      <w:bCs/>
                      <w:color w:val="000000"/>
                      <w:lang w:val="sv-SE" w:eastAsia="sv-SE"/>
                    </w:rPr>
                    <w:t xml:space="preserve">7 </w:t>
                  </w:r>
                  <w:proofErr w:type="spellStart"/>
                  <w:r w:rsidRPr="00614495">
                    <w:rPr>
                      <w:rFonts w:ascii="Calibri" w:eastAsia="Times New Roman" w:hAnsi="Calibri" w:cs="Calibri"/>
                      <w:b/>
                      <w:bCs/>
                      <w:color w:val="000000"/>
                      <w:lang w:val="sv-SE" w:eastAsia="sv-SE"/>
                    </w:rPr>
                    <w:t>st</w:t>
                  </w:r>
                  <w:proofErr w:type="spellEnd"/>
                </w:p>
              </w:tc>
            </w:tr>
            <w:tr w:rsidR="00614495" w:rsidRPr="00614495" w:rsidTr="00614495">
              <w:trPr>
                <w:trHeight w:val="300"/>
              </w:trPr>
              <w:tc>
                <w:tcPr>
                  <w:tcW w:w="1980" w:type="dxa"/>
                  <w:tcBorders>
                    <w:top w:val="nil"/>
                    <w:left w:val="nil"/>
                    <w:bottom w:val="nil"/>
                    <w:right w:val="nil"/>
                  </w:tcBorders>
                  <w:shd w:val="clear" w:color="auto" w:fill="auto"/>
                  <w:noWrap/>
                  <w:vAlign w:val="bottom"/>
                  <w:hideMark/>
                </w:tcPr>
                <w:p w:rsidR="00614495" w:rsidRPr="00614495" w:rsidRDefault="00614495" w:rsidP="00614495">
                  <w:pPr>
                    <w:widowControl/>
                    <w:autoSpaceDE/>
                    <w:autoSpaceDN/>
                    <w:rPr>
                      <w:rFonts w:ascii="Calibri" w:eastAsia="Times New Roman" w:hAnsi="Calibri" w:cs="Calibri"/>
                      <w:b/>
                      <w:bCs/>
                      <w:color w:val="000000"/>
                      <w:lang w:val="sv-SE" w:eastAsia="sv-SE"/>
                    </w:rPr>
                  </w:pPr>
                  <w:r w:rsidRPr="00614495">
                    <w:rPr>
                      <w:rFonts w:ascii="Calibri" w:eastAsia="Times New Roman" w:hAnsi="Calibri" w:cs="Calibri"/>
                      <w:b/>
                      <w:bCs/>
                      <w:color w:val="000000"/>
                      <w:lang w:val="sv-SE" w:eastAsia="sv-SE"/>
                    </w:rPr>
                    <w:t xml:space="preserve">Antal avbrott </w:t>
                  </w:r>
                </w:p>
              </w:tc>
              <w:tc>
                <w:tcPr>
                  <w:tcW w:w="2360" w:type="dxa"/>
                  <w:tcBorders>
                    <w:top w:val="nil"/>
                    <w:left w:val="nil"/>
                    <w:bottom w:val="nil"/>
                    <w:right w:val="nil"/>
                  </w:tcBorders>
                  <w:shd w:val="clear" w:color="auto" w:fill="auto"/>
                  <w:noWrap/>
                  <w:vAlign w:val="bottom"/>
                  <w:hideMark/>
                </w:tcPr>
                <w:p w:rsidR="00614495" w:rsidRPr="00614495" w:rsidRDefault="00614495" w:rsidP="00614495">
                  <w:pPr>
                    <w:widowControl/>
                    <w:autoSpaceDE/>
                    <w:autoSpaceDN/>
                    <w:rPr>
                      <w:rFonts w:ascii="Calibri" w:eastAsia="Times New Roman" w:hAnsi="Calibri" w:cs="Calibri"/>
                      <w:b/>
                      <w:bCs/>
                      <w:color w:val="000000"/>
                      <w:lang w:val="sv-SE" w:eastAsia="sv-SE"/>
                    </w:rPr>
                  </w:pPr>
                  <w:r w:rsidRPr="00614495">
                    <w:rPr>
                      <w:rFonts w:ascii="Calibri" w:eastAsia="Times New Roman" w:hAnsi="Calibri" w:cs="Calibri"/>
                      <w:b/>
                      <w:bCs/>
                      <w:color w:val="000000"/>
                      <w:lang w:val="sv-SE" w:eastAsia="sv-SE"/>
                    </w:rPr>
                    <w:t xml:space="preserve">0 </w:t>
                  </w:r>
                  <w:proofErr w:type="spellStart"/>
                  <w:r w:rsidRPr="00614495">
                    <w:rPr>
                      <w:rFonts w:ascii="Calibri" w:eastAsia="Times New Roman" w:hAnsi="Calibri" w:cs="Calibri"/>
                      <w:b/>
                      <w:bCs/>
                      <w:color w:val="000000"/>
                      <w:lang w:val="sv-SE" w:eastAsia="sv-SE"/>
                    </w:rPr>
                    <w:t>st</w:t>
                  </w:r>
                  <w:proofErr w:type="spellEnd"/>
                </w:p>
              </w:tc>
            </w:tr>
          </w:tbl>
          <w:p w:rsidR="009F1578" w:rsidRPr="009F1C6B" w:rsidRDefault="009F1578" w:rsidP="00A41914">
            <w:pPr>
              <w:adjustRightInd w:val="0"/>
              <w:rPr>
                <w:sz w:val="24"/>
                <w:szCs w:val="24"/>
                <w:lang w:val="sv-SE"/>
              </w:rPr>
            </w:pPr>
          </w:p>
        </w:tc>
      </w:tr>
      <w:tr w:rsidR="009F1578" w:rsidRPr="00614495" w:rsidTr="009F1578">
        <w:trPr>
          <w:trHeight w:val="638"/>
        </w:trPr>
        <w:tc>
          <w:tcPr>
            <w:tcW w:w="9372" w:type="dxa"/>
          </w:tcPr>
          <w:p w:rsidR="009F1578" w:rsidRPr="009B2239" w:rsidRDefault="009F1578" w:rsidP="009F1578">
            <w:pPr>
              <w:tabs>
                <w:tab w:val="left" w:pos="836"/>
              </w:tabs>
              <w:spacing w:before="33"/>
              <w:rPr>
                <w:b/>
                <w:sz w:val="28"/>
                <w:szCs w:val="28"/>
                <w:lang w:val="sv-SE"/>
              </w:rPr>
            </w:pPr>
            <w:r w:rsidRPr="009B2239">
              <w:rPr>
                <w:b/>
                <w:sz w:val="28"/>
                <w:szCs w:val="28"/>
                <w:lang w:val="sv-SE"/>
              </w:rPr>
              <w:lastRenderedPageBreak/>
              <w:t>Programmets användbarhet och förberedelse för ett föränderligt</w:t>
            </w:r>
            <w:r w:rsidRPr="009B2239">
              <w:rPr>
                <w:b/>
                <w:spacing w:val="-3"/>
                <w:sz w:val="28"/>
                <w:szCs w:val="28"/>
                <w:lang w:val="sv-SE"/>
              </w:rPr>
              <w:t xml:space="preserve"> </w:t>
            </w:r>
            <w:r w:rsidRPr="009B2239">
              <w:rPr>
                <w:b/>
                <w:sz w:val="28"/>
                <w:szCs w:val="28"/>
                <w:lang w:val="sv-SE"/>
              </w:rPr>
              <w:t>arbetsliv</w:t>
            </w:r>
          </w:p>
        </w:tc>
      </w:tr>
      <w:tr w:rsidR="009F1578" w:rsidRPr="00614495" w:rsidTr="00371958">
        <w:trPr>
          <w:trHeight w:val="1840"/>
        </w:trPr>
        <w:tc>
          <w:tcPr>
            <w:tcW w:w="9372" w:type="dxa"/>
          </w:tcPr>
          <w:p w:rsidR="00237B73" w:rsidRPr="009F1C6B" w:rsidRDefault="007E16AC" w:rsidP="00237B73">
            <w:pPr>
              <w:adjustRightInd w:val="0"/>
              <w:rPr>
                <w:rFonts w:cs="Times New Roman"/>
                <w:b/>
                <w:sz w:val="24"/>
                <w:szCs w:val="24"/>
                <w:lang w:val="sv-SE"/>
              </w:rPr>
            </w:pPr>
            <w:r w:rsidRPr="009F1C6B">
              <w:rPr>
                <w:rFonts w:cs="Times New Roman"/>
                <w:b/>
                <w:sz w:val="24"/>
                <w:szCs w:val="24"/>
                <w:lang w:val="sv-SE"/>
              </w:rPr>
              <w:t xml:space="preserve">Frågorna beskriver </w:t>
            </w:r>
            <w:r w:rsidR="00237B73" w:rsidRPr="009F1C6B">
              <w:rPr>
                <w:rFonts w:cs="Times New Roman"/>
                <w:b/>
                <w:sz w:val="24"/>
                <w:szCs w:val="24"/>
                <w:lang w:val="sv-SE"/>
              </w:rPr>
              <w:t>hur väl stämmer följande påstående:</w:t>
            </w:r>
          </w:p>
          <w:p w:rsidR="00237B73" w:rsidRPr="009F1C6B" w:rsidRDefault="00237B73" w:rsidP="00237B73">
            <w:pPr>
              <w:pStyle w:val="Liststycke"/>
              <w:numPr>
                <w:ilvl w:val="0"/>
                <w:numId w:val="18"/>
              </w:numPr>
              <w:adjustRightInd w:val="0"/>
              <w:rPr>
                <w:rFonts w:eastAsia="Times New Roman" w:cs="Times New Roman"/>
                <w:sz w:val="24"/>
                <w:szCs w:val="24"/>
                <w:lang w:val="sv-SE"/>
              </w:rPr>
            </w:pPr>
            <w:r w:rsidRPr="009F1C6B">
              <w:rPr>
                <w:sz w:val="24"/>
                <w:szCs w:val="24"/>
                <w:lang w:val="sv-SE"/>
              </w:rPr>
              <w:t>Genom min utbildning känner jag mig väl förberedd för att klara mitt omvårdnadsarbete?</w:t>
            </w:r>
          </w:p>
          <w:p w:rsidR="00237B73" w:rsidRPr="009F1C6B" w:rsidRDefault="00237B73" w:rsidP="00237B73">
            <w:pPr>
              <w:pStyle w:val="Liststycke"/>
              <w:numPr>
                <w:ilvl w:val="0"/>
                <w:numId w:val="18"/>
              </w:numPr>
              <w:adjustRightInd w:val="0"/>
              <w:rPr>
                <w:sz w:val="24"/>
                <w:szCs w:val="24"/>
                <w:lang w:val="sv-SE"/>
              </w:rPr>
            </w:pPr>
            <w:r w:rsidRPr="009F1C6B">
              <w:rPr>
                <w:sz w:val="24"/>
                <w:szCs w:val="24"/>
                <w:lang w:val="sv-SE"/>
              </w:rPr>
              <w:t>Verksamhetsförlagda utbildningen gav mig möjlighet att träna kliniska färdigheter så att jag kände mig säker inför framtida arbetsuppgifter?</w:t>
            </w:r>
          </w:p>
          <w:p w:rsidR="00237B73" w:rsidRPr="009F1C6B" w:rsidRDefault="00237B73" w:rsidP="00237B73">
            <w:pPr>
              <w:pStyle w:val="Liststycke"/>
              <w:numPr>
                <w:ilvl w:val="0"/>
                <w:numId w:val="17"/>
              </w:numPr>
              <w:adjustRightInd w:val="0"/>
              <w:rPr>
                <w:sz w:val="24"/>
                <w:szCs w:val="24"/>
                <w:lang w:val="sv-SE"/>
              </w:rPr>
            </w:pPr>
            <w:r w:rsidRPr="009F1C6B">
              <w:rPr>
                <w:sz w:val="24"/>
                <w:szCs w:val="24"/>
                <w:lang w:val="sv-SE"/>
              </w:rPr>
              <w:t>I vilken grad har examinationsuppgifterna utformats så att du kan utveckla dina kunskaper inför din framtida yrkesfunktion?</w:t>
            </w:r>
          </w:p>
          <w:p w:rsidR="00237B73" w:rsidRPr="009F1C6B" w:rsidRDefault="00237B73" w:rsidP="00237B73">
            <w:pPr>
              <w:adjustRightInd w:val="0"/>
              <w:rPr>
                <w:sz w:val="24"/>
                <w:szCs w:val="24"/>
                <w:lang w:val="sv-SE"/>
              </w:rPr>
            </w:pPr>
          </w:p>
          <w:p w:rsidR="00237B73" w:rsidRPr="009F1C6B" w:rsidRDefault="00237B73" w:rsidP="00237B73">
            <w:pPr>
              <w:adjustRightInd w:val="0"/>
              <w:rPr>
                <w:rFonts w:cs="Times New Roman"/>
                <w:b/>
                <w:sz w:val="24"/>
                <w:szCs w:val="24"/>
                <w:lang w:val="sv-SE"/>
              </w:rPr>
            </w:pPr>
            <w:r w:rsidRPr="009F1C6B">
              <w:rPr>
                <w:rFonts w:cs="Times New Roman"/>
                <w:b/>
                <w:sz w:val="24"/>
                <w:szCs w:val="24"/>
                <w:lang w:val="sv-SE"/>
              </w:rPr>
              <w:t xml:space="preserve">Svaren från studenterna har varierat från </w:t>
            </w:r>
          </w:p>
          <w:p w:rsidR="00237B73" w:rsidRPr="009F1C6B" w:rsidRDefault="00237B73" w:rsidP="00237B73">
            <w:pPr>
              <w:adjustRightInd w:val="0"/>
              <w:rPr>
                <w:sz w:val="24"/>
                <w:szCs w:val="24"/>
                <w:lang w:val="sv-SE"/>
              </w:rPr>
            </w:pPr>
            <w:r w:rsidRPr="009F1C6B">
              <w:rPr>
                <w:sz w:val="24"/>
                <w:szCs w:val="24"/>
                <w:lang w:val="sv-SE"/>
              </w:rPr>
              <w:t>Instämmer delvis och instämmer helt med tyngdpunkt till instämmer</w:t>
            </w:r>
            <w:r w:rsidR="004677A0" w:rsidRPr="009F1C6B">
              <w:rPr>
                <w:sz w:val="24"/>
                <w:szCs w:val="24"/>
                <w:lang w:val="sv-SE"/>
              </w:rPr>
              <w:t xml:space="preserve"> helt, medelvärde för siffersvar 4,44 </w:t>
            </w:r>
            <w:r w:rsidR="004677A0" w:rsidRPr="009F1C6B">
              <w:rPr>
                <w:rFonts w:cs="Times New Roman"/>
                <w:sz w:val="24"/>
                <w:szCs w:val="24"/>
                <w:lang w:val="sv-SE"/>
              </w:rPr>
              <w:t>(1 instämmer inte alls – 5 instämmer helt).</w:t>
            </w:r>
          </w:p>
          <w:p w:rsidR="007E16AC" w:rsidRPr="009F1C6B" w:rsidRDefault="00557CC8" w:rsidP="007E16AC">
            <w:pPr>
              <w:pStyle w:val="TableParagraph"/>
              <w:spacing w:before="195" w:line="278" w:lineRule="auto"/>
              <w:ind w:left="0" w:right="537"/>
              <w:rPr>
                <w:rFonts w:cs="Times New Roman"/>
                <w:b/>
                <w:sz w:val="24"/>
                <w:szCs w:val="24"/>
                <w:lang w:val="sv-SE"/>
              </w:rPr>
            </w:pPr>
            <w:r w:rsidRPr="009F1C6B">
              <w:rPr>
                <w:rFonts w:cs="Times New Roman"/>
                <w:b/>
                <w:sz w:val="24"/>
                <w:szCs w:val="24"/>
                <w:lang w:val="sv-SE"/>
              </w:rPr>
              <w:t xml:space="preserve">Frågorna beskriver även </w:t>
            </w:r>
            <w:r w:rsidR="007E16AC" w:rsidRPr="009F1C6B">
              <w:rPr>
                <w:rFonts w:cs="Times New Roman"/>
                <w:b/>
                <w:sz w:val="24"/>
                <w:szCs w:val="24"/>
                <w:lang w:val="sv-SE"/>
              </w:rPr>
              <w:t>i vilken grad studenterna genom utbildningen har:</w:t>
            </w:r>
          </w:p>
          <w:p w:rsidR="00A41914" w:rsidRPr="009F1C6B" w:rsidRDefault="007E16AC" w:rsidP="00557CC8">
            <w:pPr>
              <w:pStyle w:val="Liststycke"/>
              <w:numPr>
                <w:ilvl w:val="0"/>
                <w:numId w:val="17"/>
              </w:numPr>
              <w:rPr>
                <w:b/>
                <w:sz w:val="24"/>
                <w:szCs w:val="24"/>
                <w:lang w:val="sv-SE"/>
              </w:rPr>
            </w:pPr>
            <w:r w:rsidRPr="009F1C6B">
              <w:rPr>
                <w:sz w:val="24"/>
                <w:szCs w:val="24"/>
                <w:lang w:val="sv-SE"/>
              </w:rPr>
              <w:t>förberett dig att agera i akuta situationer?</w:t>
            </w:r>
          </w:p>
          <w:p w:rsidR="00A41914" w:rsidRPr="009F1C6B" w:rsidRDefault="00A41914" w:rsidP="00557CC8">
            <w:pPr>
              <w:pStyle w:val="Liststycke"/>
              <w:numPr>
                <w:ilvl w:val="0"/>
                <w:numId w:val="17"/>
              </w:numPr>
              <w:rPr>
                <w:b/>
                <w:sz w:val="24"/>
                <w:szCs w:val="24"/>
                <w:lang w:val="sv-SE"/>
              </w:rPr>
            </w:pPr>
            <w:r w:rsidRPr="009F1C6B">
              <w:rPr>
                <w:sz w:val="24"/>
                <w:szCs w:val="24"/>
                <w:lang w:val="sv-SE"/>
              </w:rPr>
              <w:t>förberett dig att fatta beslut i akuta situationer?</w:t>
            </w:r>
          </w:p>
          <w:p w:rsidR="00237B73" w:rsidRPr="009F1C6B" w:rsidRDefault="00A41914" w:rsidP="00557CC8">
            <w:pPr>
              <w:pStyle w:val="Liststycke"/>
              <w:numPr>
                <w:ilvl w:val="0"/>
                <w:numId w:val="17"/>
              </w:numPr>
              <w:rPr>
                <w:rFonts w:cs="Times New Roman"/>
                <w:sz w:val="24"/>
                <w:szCs w:val="24"/>
                <w:lang w:val="sv-SE"/>
              </w:rPr>
            </w:pPr>
            <w:r w:rsidRPr="009F1C6B">
              <w:rPr>
                <w:sz w:val="24"/>
                <w:szCs w:val="24"/>
                <w:lang w:val="sv-SE"/>
              </w:rPr>
              <w:t>utvecklat din förmåga att analysera i ditt framtida arbete?</w:t>
            </w:r>
          </w:p>
          <w:p w:rsidR="00557CC8" w:rsidRPr="009F1C6B" w:rsidRDefault="00557CC8" w:rsidP="00557CC8">
            <w:pPr>
              <w:pStyle w:val="Liststycke"/>
              <w:numPr>
                <w:ilvl w:val="0"/>
                <w:numId w:val="17"/>
              </w:numPr>
              <w:rPr>
                <w:rFonts w:cs="Times New Roman"/>
                <w:sz w:val="24"/>
                <w:szCs w:val="24"/>
                <w:lang w:val="sv-SE"/>
              </w:rPr>
            </w:pPr>
          </w:p>
          <w:p w:rsidR="00A41914" w:rsidRPr="009F1C6B" w:rsidRDefault="007E16AC" w:rsidP="00A41914">
            <w:pPr>
              <w:adjustRightInd w:val="0"/>
              <w:rPr>
                <w:rFonts w:cs="Times New Roman"/>
                <w:b/>
                <w:sz w:val="24"/>
                <w:szCs w:val="24"/>
                <w:lang w:val="sv-SE"/>
              </w:rPr>
            </w:pPr>
            <w:r w:rsidRPr="009F1C6B">
              <w:rPr>
                <w:rFonts w:cs="Times New Roman"/>
                <w:b/>
                <w:sz w:val="24"/>
                <w:szCs w:val="24"/>
                <w:lang w:val="sv-SE"/>
              </w:rPr>
              <w:t xml:space="preserve">Svaren från studenterna har varierat från </w:t>
            </w:r>
          </w:p>
          <w:p w:rsidR="009055F6" w:rsidRPr="009F1C6B" w:rsidRDefault="009055F6" w:rsidP="009055F6">
            <w:pPr>
              <w:adjustRightInd w:val="0"/>
              <w:rPr>
                <w:rFonts w:cs="Times New Roman"/>
                <w:sz w:val="24"/>
                <w:szCs w:val="24"/>
                <w:lang w:val="sv-SE"/>
              </w:rPr>
            </w:pPr>
            <w:r w:rsidRPr="009F1C6B">
              <w:rPr>
                <w:rFonts w:cs="Times New Roman"/>
                <w:sz w:val="24"/>
                <w:szCs w:val="24"/>
                <w:lang w:val="sv-SE"/>
              </w:rPr>
              <w:t xml:space="preserve">Instämmer delvis till </w:t>
            </w:r>
            <w:r w:rsidR="004677A0" w:rsidRPr="009F1C6B">
              <w:rPr>
                <w:rFonts w:cs="Times New Roman"/>
                <w:sz w:val="24"/>
                <w:szCs w:val="24"/>
                <w:lang w:val="sv-SE"/>
              </w:rPr>
              <w:t xml:space="preserve">instämmer i </w:t>
            </w:r>
            <w:r w:rsidRPr="009F1C6B">
              <w:rPr>
                <w:rFonts w:cs="Times New Roman"/>
                <w:sz w:val="24"/>
                <w:szCs w:val="24"/>
                <w:lang w:val="sv-SE"/>
              </w:rPr>
              <w:t>hög grad med en tyngdpunkt instämmer i hög grad, medelvärde för siffersvar 4,29 (1 instämmer inte alls – 5 instämmer helt).</w:t>
            </w:r>
          </w:p>
          <w:p w:rsidR="00B7528F" w:rsidRPr="009F1C6B" w:rsidRDefault="00B7528F" w:rsidP="007E16AC">
            <w:pPr>
              <w:adjustRightInd w:val="0"/>
              <w:rPr>
                <w:rFonts w:cs="Times New Roman"/>
                <w:sz w:val="24"/>
                <w:szCs w:val="24"/>
                <w:lang w:val="sv-SE"/>
              </w:rPr>
            </w:pPr>
          </w:p>
          <w:p w:rsidR="007E16AC" w:rsidRPr="009F1C6B" w:rsidRDefault="007E16AC" w:rsidP="007E16AC">
            <w:pPr>
              <w:adjustRightInd w:val="0"/>
              <w:rPr>
                <w:rFonts w:cs="Times New Roman"/>
                <w:b/>
                <w:sz w:val="24"/>
                <w:szCs w:val="24"/>
                <w:lang w:val="sv-SE"/>
              </w:rPr>
            </w:pPr>
            <w:r w:rsidRPr="009F1C6B">
              <w:rPr>
                <w:rFonts w:cs="Times New Roman"/>
                <w:b/>
                <w:sz w:val="24"/>
                <w:szCs w:val="24"/>
                <w:lang w:val="sv-SE"/>
              </w:rPr>
              <w:t>Lärarlagets analys och utvärdering av programmet</w:t>
            </w:r>
          </w:p>
          <w:p w:rsidR="009B2239" w:rsidRPr="009F1C6B" w:rsidRDefault="009B2239" w:rsidP="00557CC8">
            <w:pPr>
              <w:adjustRightInd w:val="0"/>
              <w:rPr>
                <w:rFonts w:cs="Times New Roman"/>
                <w:sz w:val="24"/>
                <w:szCs w:val="24"/>
                <w:highlight w:val="yellow"/>
                <w:lang w:val="sv-SE"/>
              </w:rPr>
            </w:pPr>
          </w:p>
          <w:p w:rsidR="0049094F" w:rsidRPr="009F1C6B" w:rsidRDefault="0049094F" w:rsidP="0049094F">
            <w:pPr>
              <w:adjustRightInd w:val="0"/>
              <w:rPr>
                <w:rFonts w:cs="Times New Roman"/>
                <w:sz w:val="24"/>
                <w:szCs w:val="24"/>
                <w:lang w:val="sv-SE"/>
              </w:rPr>
            </w:pPr>
            <w:r w:rsidRPr="009F1C6B">
              <w:rPr>
                <w:rFonts w:cs="Times New Roman"/>
                <w:sz w:val="24"/>
                <w:szCs w:val="24"/>
                <w:lang w:val="sv-SE"/>
              </w:rPr>
              <w:t>Lärarlagets analys visar att programmets kurser ger en god gru</w:t>
            </w:r>
            <w:r w:rsidR="00EC6F85" w:rsidRPr="009F1C6B">
              <w:rPr>
                <w:rFonts w:cs="Times New Roman"/>
                <w:sz w:val="24"/>
                <w:szCs w:val="24"/>
                <w:lang w:val="sv-SE"/>
              </w:rPr>
              <w:t>nd för kommande yrkesprofession</w:t>
            </w:r>
            <w:r w:rsidRPr="009F1C6B">
              <w:rPr>
                <w:rFonts w:cs="Times New Roman"/>
                <w:sz w:val="24"/>
                <w:szCs w:val="24"/>
                <w:lang w:val="sv-SE"/>
              </w:rPr>
              <w:t xml:space="preserve">. Likaså finns förutsättningar i programmet för studenterna att utveckla förmågan att analysera och lösa </w:t>
            </w:r>
            <w:r w:rsidR="00B7528F" w:rsidRPr="009F1C6B">
              <w:rPr>
                <w:rFonts w:cs="Times New Roman"/>
                <w:sz w:val="24"/>
                <w:szCs w:val="24"/>
                <w:lang w:val="sv-SE"/>
              </w:rPr>
              <w:t xml:space="preserve">komplexa situationer </w:t>
            </w:r>
            <w:r w:rsidRPr="009F1C6B">
              <w:rPr>
                <w:rFonts w:cs="Times New Roman"/>
                <w:sz w:val="24"/>
                <w:szCs w:val="24"/>
                <w:lang w:val="sv-SE"/>
              </w:rPr>
              <w:t>som kan uppstå i arbetet.</w:t>
            </w:r>
            <w:r w:rsidR="00B7528F" w:rsidRPr="009F1C6B">
              <w:rPr>
                <w:rFonts w:cs="Times New Roman"/>
                <w:sz w:val="24"/>
                <w:szCs w:val="24"/>
                <w:lang w:val="sv-SE"/>
              </w:rPr>
              <w:t xml:space="preserve"> Exempelvis sker simulering i KTC (kliniskt tränings center), som ger tillfälle att träna på färdigheter och olika bedömningar relaterat till blivande yrkesprofessionen. </w:t>
            </w:r>
          </w:p>
          <w:p w:rsidR="009B2239" w:rsidRPr="009F1C6B" w:rsidRDefault="009B2239" w:rsidP="00557CC8">
            <w:pPr>
              <w:adjustRightInd w:val="0"/>
              <w:rPr>
                <w:rFonts w:cs="Times New Roman"/>
                <w:sz w:val="24"/>
                <w:szCs w:val="24"/>
                <w:highlight w:val="yellow"/>
                <w:lang w:val="sv-SE"/>
              </w:rPr>
            </w:pPr>
          </w:p>
          <w:p w:rsidR="00CE15E7" w:rsidRPr="00CE15E7" w:rsidRDefault="00B7528F" w:rsidP="00557CC8">
            <w:pPr>
              <w:adjustRightInd w:val="0"/>
              <w:rPr>
                <w:sz w:val="24"/>
                <w:szCs w:val="24"/>
                <w:lang w:val="sv-SE"/>
              </w:rPr>
            </w:pPr>
            <w:r w:rsidRPr="00CE15E7">
              <w:rPr>
                <w:rFonts w:cs="Times New Roman"/>
                <w:sz w:val="24"/>
                <w:szCs w:val="24"/>
                <w:lang w:val="sv-SE"/>
              </w:rPr>
              <w:t>Lärarlaget ser att det finns o</w:t>
            </w:r>
            <w:r w:rsidR="00557CC8" w:rsidRPr="00CE15E7">
              <w:rPr>
                <w:rFonts w:cs="Times New Roman"/>
                <w:sz w:val="24"/>
                <w:szCs w:val="24"/>
                <w:lang w:val="sv-SE"/>
              </w:rPr>
              <w:t>mråden som kan utvecklas</w:t>
            </w:r>
            <w:r w:rsidRPr="00CE15E7">
              <w:rPr>
                <w:rFonts w:cs="Times New Roman"/>
                <w:sz w:val="24"/>
                <w:szCs w:val="24"/>
                <w:lang w:val="sv-SE"/>
              </w:rPr>
              <w:t xml:space="preserve"> för att ytterligare utveckla studenternas förberedelse i sin kommande yrkesprofession</w:t>
            </w:r>
            <w:r w:rsidR="009703EF" w:rsidRPr="00CE15E7">
              <w:rPr>
                <w:rFonts w:cs="Times New Roman"/>
                <w:sz w:val="24"/>
                <w:szCs w:val="24"/>
                <w:lang w:val="sv-SE"/>
              </w:rPr>
              <w:t>. I kursen</w:t>
            </w:r>
            <w:r w:rsidRPr="00CE15E7">
              <w:rPr>
                <w:rFonts w:cs="Times New Roman"/>
                <w:sz w:val="24"/>
                <w:szCs w:val="24"/>
                <w:lang w:val="sv-SE"/>
              </w:rPr>
              <w:t xml:space="preserve"> Allmänmedicin innefattande allmän och speciell farmakologi</w:t>
            </w:r>
            <w:r w:rsidR="009703EF" w:rsidRPr="00CE15E7">
              <w:rPr>
                <w:rFonts w:cs="Times New Roman"/>
                <w:sz w:val="24"/>
                <w:szCs w:val="24"/>
                <w:lang w:val="sv-SE"/>
              </w:rPr>
              <w:t xml:space="preserve"> skulle detta kunna ske via</w:t>
            </w:r>
            <w:r w:rsidRPr="00CE15E7">
              <w:rPr>
                <w:rFonts w:cs="Times New Roman"/>
                <w:sz w:val="24"/>
                <w:szCs w:val="24"/>
                <w:lang w:val="sv-SE"/>
              </w:rPr>
              <w:t xml:space="preserve"> simulering på</w:t>
            </w:r>
            <w:r w:rsidR="0049094F" w:rsidRPr="00CE15E7">
              <w:rPr>
                <w:rFonts w:cs="Times New Roman"/>
                <w:sz w:val="24"/>
                <w:szCs w:val="24"/>
                <w:lang w:val="sv-SE"/>
              </w:rPr>
              <w:t xml:space="preserve"> </w:t>
            </w:r>
            <w:r w:rsidRPr="00CE15E7">
              <w:rPr>
                <w:rFonts w:cs="Times New Roman"/>
                <w:sz w:val="24"/>
                <w:szCs w:val="24"/>
                <w:lang w:val="sv-SE"/>
              </w:rPr>
              <w:t>KTC (kliniskt tränings center)</w:t>
            </w:r>
            <w:r w:rsidR="009703EF" w:rsidRPr="00CE15E7">
              <w:rPr>
                <w:rFonts w:cs="Times New Roman"/>
                <w:sz w:val="24"/>
                <w:szCs w:val="24"/>
                <w:lang w:val="sv-SE"/>
              </w:rPr>
              <w:t xml:space="preserve"> för att utveckla hur studenten bedömer, agerar och fattar beslut i olika situationer relaterat till medicinska bedömningar samt hälsofrämjande och förebyggande arbete. </w:t>
            </w:r>
            <w:r w:rsidR="00CE15E7" w:rsidRPr="00CE15E7">
              <w:rPr>
                <w:rFonts w:cs="Times New Roman"/>
                <w:sz w:val="24"/>
                <w:szCs w:val="24"/>
                <w:lang w:val="sv-SE"/>
              </w:rPr>
              <w:t xml:space="preserve">Andra områden som skulle kunna utvecklas via KTC är </w:t>
            </w:r>
            <w:r w:rsidR="00CE15E7" w:rsidRPr="00CE15E7">
              <w:rPr>
                <w:sz w:val="24"/>
                <w:szCs w:val="24"/>
                <w:lang w:val="sv-SE"/>
              </w:rPr>
              <w:t xml:space="preserve">att träna studenterna i samtal med patienter i alla åldrar, träna på svåra samtal, samtal om våld, samtal om död, samtal med utgångspunkt i lyssnandet på patientens berättelse. </w:t>
            </w:r>
          </w:p>
          <w:p w:rsidR="00557CC8" w:rsidRPr="00CE15E7" w:rsidRDefault="009703EF" w:rsidP="00557CC8">
            <w:pPr>
              <w:adjustRightInd w:val="0"/>
              <w:rPr>
                <w:rFonts w:cs="Times New Roman"/>
                <w:sz w:val="24"/>
                <w:szCs w:val="24"/>
                <w:lang w:val="sv-SE"/>
              </w:rPr>
            </w:pPr>
            <w:r w:rsidRPr="00CE15E7">
              <w:rPr>
                <w:rFonts w:cs="Times New Roman"/>
                <w:sz w:val="24"/>
                <w:szCs w:val="24"/>
                <w:lang w:val="sv-SE"/>
              </w:rPr>
              <w:t xml:space="preserve">Lärarlaget ser även att det kan behövas en översyn över </w:t>
            </w:r>
            <w:r w:rsidR="0049094F" w:rsidRPr="00CE15E7">
              <w:rPr>
                <w:rFonts w:cs="Times New Roman"/>
                <w:sz w:val="24"/>
                <w:szCs w:val="24"/>
                <w:lang w:val="sv-SE"/>
              </w:rPr>
              <w:t xml:space="preserve">möjligheter </w:t>
            </w:r>
            <w:r w:rsidR="004810C1" w:rsidRPr="00CE15E7">
              <w:rPr>
                <w:rFonts w:cs="Times New Roman"/>
                <w:sz w:val="24"/>
                <w:szCs w:val="24"/>
                <w:lang w:val="sv-SE"/>
              </w:rPr>
              <w:t>för</w:t>
            </w:r>
            <w:r w:rsidR="0049094F" w:rsidRPr="00CE15E7">
              <w:rPr>
                <w:rFonts w:cs="Times New Roman"/>
                <w:sz w:val="24"/>
                <w:szCs w:val="24"/>
                <w:lang w:val="sv-SE"/>
              </w:rPr>
              <w:t xml:space="preserve"> </w:t>
            </w:r>
            <w:r w:rsidR="004810C1" w:rsidRPr="00CE15E7">
              <w:rPr>
                <w:rFonts w:cs="Times New Roman"/>
                <w:sz w:val="24"/>
                <w:szCs w:val="24"/>
                <w:lang w:val="sv-SE"/>
              </w:rPr>
              <w:t xml:space="preserve">mer </w:t>
            </w:r>
            <w:r w:rsidR="0049094F" w:rsidRPr="00CE15E7">
              <w:rPr>
                <w:rFonts w:cs="Times New Roman"/>
                <w:sz w:val="24"/>
                <w:szCs w:val="24"/>
                <w:lang w:val="sv-SE"/>
              </w:rPr>
              <w:t>VFU</w:t>
            </w:r>
            <w:r w:rsidR="004810C1" w:rsidRPr="00CE15E7">
              <w:rPr>
                <w:rFonts w:cs="Times New Roman"/>
                <w:sz w:val="24"/>
                <w:szCs w:val="24"/>
                <w:lang w:val="sv-SE"/>
              </w:rPr>
              <w:t xml:space="preserve"> (verksamhetsförlagd utbildning) och i vilken mån studenter kan vara med och påverka VFU placeringar samt behöver rutiner inför val av VFU ses över</w:t>
            </w:r>
            <w:r w:rsidR="0049094F" w:rsidRPr="00CE15E7">
              <w:rPr>
                <w:rFonts w:cs="Times New Roman"/>
                <w:sz w:val="24"/>
                <w:szCs w:val="24"/>
                <w:lang w:val="sv-SE"/>
              </w:rPr>
              <w:t>.</w:t>
            </w:r>
          </w:p>
          <w:p w:rsidR="00557CC8" w:rsidRPr="007E16AC" w:rsidRDefault="00557CC8" w:rsidP="007E16AC">
            <w:pPr>
              <w:pStyle w:val="TableParagraph"/>
              <w:spacing w:before="1" w:line="453" w:lineRule="auto"/>
              <w:ind w:left="0" w:right="-2"/>
              <w:rPr>
                <w:color w:val="FF0000"/>
                <w:sz w:val="24"/>
                <w:lang w:val="sv-SE"/>
              </w:rPr>
            </w:pPr>
          </w:p>
        </w:tc>
      </w:tr>
      <w:tr w:rsidR="00831D96" w:rsidTr="00371958">
        <w:trPr>
          <w:trHeight w:val="604"/>
        </w:trPr>
        <w:tc>
          <w:tcPr>
            <w:tcW w:w="9372" w:type="dxa"/>
            <w:shd w:val="clear" w:color="auto" w:fill="D9D9D9"/>
          </w:tcPr>
          <w:p w:rsidR="00831D96" w:rsidRDefault="00831D96" w:rsidP="00371958">
            <w:pPr>
              <w:pStyle w:val="TableParagraph"/>
              <w:spacing w:before="112"/>
              <w:rPr>
                <w:b/>
                <w:i/>
                <w:sz w:val="29"/>
              </w:rPr>
            </w:pPr>
            <w:proofErr w:type="spellStart"/>
            <w:r>
              <w:rPr>
                <w:b/>
                <w:i/>
                <w:spacing w:val="11"/>
                <w:w w:val="90"/>
                <w:sz w:val="29"/>
              </w:rPr>
              <w:t>Sammanfattning</w:t>
            </w:r>
            <w:proofErr w:type="spellEnd"/>
            <w:r>
              <w:rPr>
                <w:b/>
                <w:i/>
                <w:spacing w:val="24"/>
                <w:w w:val="90"/>
                <w:sz w:val="29"/>
              </w:rPr>
              <w:t xml:space="preserve"> </w:t>
            </w:r>
            <w:r>
              <w:rPr>
                <w:b/>
                <w:i/>
                <w:w w:val="90"/>
                <w:sz w:val="29"/>
              </w:rPr>
              <w:t>och</w:t>
            </w:r>
            <w:r>
              <w:rPr>
                <w:b/>
                <w:i/>
                <w:spacing w:val="12"/>
                <w:w w:val="90"/>
                <w:sz w:val="29"/>
              </w:rPr>
              <w:t xml:space="preserve"> </w:t>
            </w:r>
            <w:proofErr w:type="spellStart"/>
            <w:r>
              <w:rPr>
                <w:b/>
                <w:i/>
                <w:w w:val="90"/>
                <w:sz w:val="29"/>
              </w:rPr>
              <w:t>övriga</w:t>
            </w:r>
            <w:proofErr w:type="spellEnd"/>
            <w:r>
              <w:rPr>
                <w:b/>
                <w:i/>
                <w:spacing w:val="19"/>
                <w:w w:val="90"/>
                <w:sz w:val="29"/>
              </w:rPr>
              <w:t xml:space="preserve"> </w:t>
            </w:r>
            <w:proofErr w:type="spellStart"/>
            <w:r>
              <w:rPr>
                <w:b/>
                <w:i/>
                <w:spacing w:val="11"/>
                <w:w w:val="90"/>
                <w:sz w:val="29"/>
              </w:rPr>
              <w:t>kommentarer</w:t>
            </w:r>
            <w:proofErr w:type="spellEnd"/>
          </w:p>
        </w:tc>
      </w:tr>
      <w:tr w:rsidR="00831D96" w:rsidRPr="00614495" w:rsidTr="00371958">
        <w:trPr>
          <w:trHeight w:val="2557"/>
        </w:trPr>
        <w:tc>
          <w:tcPr>
            <w:tcW w:w="9372" w:type="dxa"/>
          </w:tcPr>
          <w:p w:rsidR="00C20235" w:rsidRDefault="00C20235" w:rsidP="00C20235">
            <w:pPr>
              <w:rPr>
                <w:b/>
                <w:sz w:val="24"/>
                <w:szCs w:val="24"/>
                <w:lang w:val="sv-SE"/>
              </w:rPr>
            </w:pPr>
            <w:r w:rsidRPr="00C20235">
              <w:rPr>
                <w:b/>
                <w:sz w:val="24"/>
                <w:szCs w:val="24"/>
                <w:lang w:val="sv-SE"/>
              </w:rPr>
              <w:lastRenderedPageBreak/>
              <w:t>Sammanfattning från områden ovan i punktform</w:t>
            </w:r>
            <w:r>
              <w:rPr>
                <w:b/>
                <w:sz w:val="24"/>
                <w:szCs w:val="24"/>
                <w:lang w:val="sv-SE"/>
              </w:rPr>
              <w:t>:</w:t>
            </w:r>
          </w:p>
          <w:p w:rsidR="004810C1" w:rsidRDefault="004810C1" w:rsidP="004810C1">
            <w:pPr>
              <w:rPr>
                <w:b/>
                <w:sz w:val="24"/>
                <w:szCs w:val="24"/>
                <w:lang w:val="sv-SE"/>
              </w:rPr>
            </w:pPr>
          </w:p>
          <w:p w:rsidR="004810C1" w:rsidRPr="00622904" w:rsidRDefault="004810C1" w:rsidP="004810C1">
            <w:pPr>
              <w:pStyle w:val="Liststycke"/>
              <w:numPr>
                <w:ilvl w:val="0"/>
                <w:numId w:val="25"/>
              </w:numPr>
              <w:rPr>
                <w:rFonts w:cs="Times New Roman"/>
                <w:sz w:val="24"/>
                <w:szCs w:val="24"/>
                <w:lang w:val="sv-SE"/>
              </w:rPr>
            </w:pPr>
            <w:r w:rsidRPr="00622904">
              <w:rPr>
                <w:rFonts w:cs="Times New Roman"/>
                <w:sz w:val="24"/>
                <w:szCs w:val="24"/>
                <w:lang w:val="sv-SE"/>
              </w:rPr>
              <w:t>Progression ses i utbildningens kurser vilket ger en ökad kompetens inom distriktssköterskans kompetensområde.</w:t>
            </w:r>
          </w:p>
          <w:p w:rsidR="004810C1" w:rsidRPr="00622904" w:rsidRDefault="004810C1" w:rsidP="004810C1">
            <w:pPr>
              <w:pStyle w:val="Liststycke"/>
              <w:numPr>
                <w:ilvl w:val="0"/>
                <w:numId w:val="25"/>
              </w:numPr>
              <w:rPr>
                <w:rFonts w:cs="Times New Roman"/>
                <w:sz w:val="24"/>
                <w:szCs w:val="24"/>
                <w:lang w:val="sv-SE"/>
              </w:rPr>
            </w:pPr>
            <w:r w:rsidRPr="00622904">
              <w:rPr>
                <w:rFonts w:cs="Times New Roman"/>
                <w:sz w:val="24"/>
                <w:szCs w:val="24"/>
                <w:lang w:val="sv-SE"/>
              </w:rPr>
              <w:t xml:space="preserve">Litteratur, aktiviteter (seminarier, föreläsningar) och examinationsformer är relaterade till </w:t>
            </w:r>
            <w:r w:rsidR="00CE15E7">
              <w:rPr>
                <w:rFonts w:cs="Times New Roman"/>
                <w:sz w:val="24"/>
                <w:szCs w:val="24"/>
                <w:lang w:val="sv-SE"/>
              </w:rPr>
              <w:t>lärande</w:t>
            </w:r>
            <w:r w:rsidRPr="00622904">
              <w:rPr>
                <w:rFonts w:cs="Times New Roman"/>
                <w:sz w:val="24"/>
                <w:szCs w:val="24"/>
                <w:lang w:val="sv-SE"/>
              </w:rPr>
              <w:t>målen vilket ger förutsättningar för studenterna att vara väl förberedda för att klara arbete inom vård och omsorg.</w:t>
            </w:r>
          </w:p>
          <w:p w:rsidR="004810C1" w:rsidRPr="00622904" w:rsidRDefault="004810C1" w:rsidP="004810C1">
            <w:pPr>
              <w:pStyle w:val="Liststycke"/>
              <w:numPr>
                <w:ilvl w:val="0"/>
                <w:numId w:val="25"/>
              </w:numPr>
              <w:rPr>
                <w:rFonts w:cs="Times New Roman"/>
                <w:sz w:val="24"/>
                <w:lang w:val="sv-SE"/>
              </w:rPr>
            </w:pPr>
            <w:r w:rsidRPr="00622904">
              <w:rPr>
                <w:rFonts w:cs="Times New Roman"/>
                <w:sz w:val="24"/>
                <w:lang w:val="sv-SE"/>
              </w:rPr>
              <w:t>I programmet ges förutsättningar för ett kritiskt tänkande vilket ger ett ökat vetenskapligt förhållningssätt för att utveckla den evidensbaserade omvårdnaden.</w:t>
            </w:r>
          </w:p>
          <w:p w:rsidR="00E24919" w:rsidRPr="00831D96" w:rsidRDefault="00E24919" w:rsidP="00E24919">
            <w:pPr>
              <w:pStyle w:val="Liststycke"/>
              <w:ind w:left="720" w:firstLine="0"/>
              <w:rPr>
                <w:sz w:val="24"/>
                <w:lang w:val="sv-SE"/>
              </w:rPr>
            </w:pPr>
          </w:p>
        </w:tc>
      </w:tr>
      <w:tr w:rsidR="00831D96" w:rsidTr="00371958">
        <w:trPr>
          <w:trHeight w:val="602"/>
        </w:trPr>
        <w:tc>
          <w:tcPr>
            <w:tcW w:w="9372" w:type="dxa"/>
            <w:shd w:val="clear" w:color="auto" w:fill="D9D9D9"/>
          </w:tcPr>
          <w:p w:rsidR="00831D96" w:rsidRDefault="00831D96" w:rsidP="00371958">
            <w:pPr>
              <w:pStyle w:val="TableParagraph"/>
              <w:spacing w:before="107"/>
              <w:rPr>
                <w:b/>
                <w:i/>
                <w:sz w:val="29"/>
              </w:rPr>
            </w:pPr>
            <w:proofErr w:type="spellStart"/>
            <w:r>
              <w:rPr>
                <w:b/>
                <w:i/>
                <w:w w:val="90"/>
                <w:sz w:val="29"/>
              </w:rPr>
              <w:t>Eventuella</w:t>
            </w:r>
            <w:proofErr w:type="spellEnd"/>
            <w:r>
              <w:rPr>
                <w:b/>
                <w:i/>
                <w:spacing w:val="38"/>
                <w:w w:val="90"/>
                <w:sz w:val="29"/>
              </w:rPr>
              <w:t xml:space="preserve"> </w:t>
            </w:r>
            <w:proofErr w:type="spellStart"/>
            <w:r>
              <w:rPr>
                <w:b/>
                <w:i/>
                <w:w w:val="90"/>
                <w:sz w:val="29"/>
              </w:rPr>
              <w:t>förslag</w:t>
            </w:r>
            <w:proofErr w:type="spellEnd"/>
            <w:r>
              <w:rPr>
                <w:b/>
                <w:i/>
                <w:spacing w:val="45"/>
                <w:w w:val="90"/>
                <w:sz w:val="29"/>
              </w:rPr>
              <w:t xml:space="preserve"> </w:t>
            </w:r>
            <w:r>
              <w:rPr>
                <w:b/>
                <w:i/>
                <w:w w:val="90"/>
                <w:sz w:val="29"/>
              </w:rPr>
              <w:t>till</w:t>
            </w:r>
            <w:r>
              <w:rPr>
                <w:b/>
                <w:i/>
                <w:spacing w:val="23"/>
                <w:w w:val="90"/>
                <w:sz w:val="29"/>
              </w:rPr>
              <w:t xml:space="preserve"> </w:t>
            </w:r>
            <w:proofErr w:type="spellStart"/>
            <w:r>
              <w:rPr>
                <w:b/>
                <w:i/>
                <w:spacing w:val="9"/>
                <w:w w:val="90"/>
                <w:sz w:val="29"/>
              </w:rPr>
              <w:t>förändringar</w:t>
            </w:r>
            <w:proofErr w:type="spellEnd"/>
          </w:p>
        </w:tc>
      </w:tr>
      <w:tr w:rsidR="00831D96" w:rsidRPr="00614495" w:rsidTr="00371958">
        <w:trPr>
          <w:trHeight w:val="3148"/>
        </w:trPr>
        <w:tc>
          <w:tcPr>
            <w:tcW w:w="9372" w:type="dxa"/>
          </w:tcPr>
          <w:p w:rsidR="004810C1" w:rsidRPr="00CE15E7" w:rsidRDefault="004810C1" w:rsidP="004810C1">
            <w:pPr>
              <w:widowControl/>
              <w:numPr>
                <w:ilvl w:val="0"/>
                <w:numId w:val="19"/>
              </w:numPr>
              <w:autoSpaceDE/>
              <w:autoSpaceDN/>
              <w:spacing w:before="100" w:beforeAutospacing="1" w:after="100" w:afterAutospacing="1"/>
              <w:rPr>
                <w:rFonts w:eastAsia="Times New Roman" w:cs="Times New Roman"/>
                <w:sz w:val="24"/>
                <w:szCs w:val="24"/>
                <w:lang w:val="sv-SE" w:eastAsia="sv-SE"/>
              </w:rPr>
            </w:pPr>
            <w:r w:rsidRPr="00CE15E7">
              <w:rPr>
                <w:rFonts w:eastAsia="Times New Roman" w:cs="Times New Roman"/>
                <w:sz w:val="24"/>
                <w:szCs w:val="24"/>
                <w:lang w:val="sv-SE" w:eastAsia="sv-SE"/>
              </w:rPr>
              <w:t xml:space="preserve">Fortsatt utveckling av utbildningen för att i möjligaste mån ges på distans (undantag KTC). </w:t>
            </w:r>
          </w:p>
          <w:p w:rsidR="00CE15E7" w:rsidRPr="00CE15E7" w:rsidRDefault="00CE15E7" w:rsidP="004810C1">
            <w:pPr>
              <w:widowControl/>
              <w:numPr>
                <w:ilvl w:val="0"/>
                <w:numId w:val="19"/>
              </w:numPr>
              <w:autoSpaceDE/>
              <w:autoSpaceDN/>
              <w:spacing w:before="100" w:beforeAutospacing="1" w:after="100" w:afterAutospacing="1"/>
              <w:rPr>
                <w:rFonts w:eastAsia="Times New Roman" w:cs="Times New Roman"/>
                <w:sz w:val="24"/>
                <w:szCs w:val="24"/>
                <w:lang w:val="sv-SE" w:eastAsia="sv-SE"/>
              </w:rPr>
            </w:pPr>
            <w:r w:rsidRPr="00CE15E7">
              <w:rPr>
                <w:rFonts w:eastAsia="Times New Roman" w:cs="Times New Roman"/>
                <w:sz w:val="24"/>
                <w:szCs w:val="24"/>
                <w:lang w:val="sv-SE" w:eastAsia="sv-SE"/>
              </w:rPr>
              <w:t xml:space="preserve">Ge halvfartsstudenterna tidig info om examensarbetet och att de behöver uppdatera sig själva angående metod inför examensarbetet </w:t>
            </w:r>
          </w:p>
          <w:p w:rsidR="004810C1" w:rsidRPr="00CE15E7" w:rsidRDefault="00CE15E7" w:rsidP="004810C1">
            <w:pPr>
              <w:widowControl/>
              <w:numPr>
                <w:ilvl w:val="0"/>
                <w:numId w:val="19"/>
              </w:numPr>
              <w:autoSpaceDE/>
              <w:autoSpaceDN/>
              <w:spacing w:before="100" w:beforeAutospacing="1" w:after="100" w:afterAutospacing="1"/>
              <w:rPr>
                <w:rFonts w:eastAsia="Times New Roman" w:cs="Times New Roman"/>
                <w:sz w:val="24"/>
                <w:szCs w:val="24"/>
                <w:lang w:val="sv-SE" w:eastAsia="sv-SE"/>
              </w:rPr>
            </w:pPr>
            <w:r w:rsidRPr="00CE15E7">
              <w:rPr>
                <w:rFonts w:eastAsia="Times New Roman" w:cs="Times New Roman"/>
                <w:sz w:val="24"/>
                <w:szCs w:val="24"/>
                <w:lang w:val="sv-SE" w:eastAsia="sv-SE"/>
              </w:rPr>
              <w:t>Fortsatt översyn av</w:t>
            </w:r>
            <w:r w:rsidR="004810C1" w:rsidRPr="00CE15E7">
              <w:rPr>
                <w:rFonts w:eastAsia="Times New Roman" w:cs="Times New Roman"/>
                <w:sz w:val="24"/>
                <w:szCs w:val="24"/>
                <w:lang w:val="sv-SE" w:eastAsia="sv-SE"/>
              </w:rPr>
              <w:t xml:space="preserve"> VFU</w:t>
            </w:r>
            <w:r w:rsidRPr="00CE15E7">
              <w:rPr>
                <w:rFonts w:eastAsia="Times New Roman" w:cs="Times New Roman"/>
                <w:sz w:val="24"/>
                <w:szCs w:val="24"/>
                <w:lang w:val="sv-SE" w:eastAsia="sv-SE"/>
              </w:rPr>
              <w:t>- placeringar</w:t>
            </w:r>
            <w:r w:rsidR="004810C1" w:rsidRPr="00CE15E7">
              <w:rPr>
                <w:rFonts w:eastAsia="Times New Roman" w:cs="Times New Roman"/>
                <w:sz w:val="24"/>
                <w:szCs w:val="24"/>
                <w:lang w:val="sv-SE" w:eastAsia="sv-SE"/>
              </w:rPr>
              <w:t xml:space="preserve"> </w:t>
            </w:r>
            <w:r w:rsidRPr="00CE15E7">
              <w:rPr>
                <w:rFonts w:eastAsia="Times New Roman" w:cs="Times New Roman"/>
                <w:sz w:val="24"/>
                <w:szCs w:val="24"/>
                <w:lang w:val="sv-SE" w:eastAsia="sv-SE"/>
              </w:rPr>
              <w:t xml:space="preserve">utan att riskera </w:t>
            </w:r>
            <w:r w:rsidRPr="00CE15E7">
              <w:rPr>
                <w:sz w:val="24"/>
                <w:szCs w:val="24"/>
                <w:lang w:val="sv-SE"/>
              </w:rPr>
              <w:t>progressionen till specialistsjuksköterska.</w:t>
            </w:r>
          </w:p>
          <w:p w:rsidR="004810C1" w:rsidRPr="00CE15E7" w:rsidRDefault="004810C1" w:rsidP="004810C1">
            <w:pPr>
              <w:widowControl/>
              <w:numPr>
                <w:ilvl w:val="0"/>
                <w:numId w:val="19"/>
              </w:numPr>
              <w:autoSpaceDE/>
              <w:autoSpaceDN/>
              <w:spacing w:before="100" w:beforeAutospacing="1" w:after="100" w:afterAutospacing="1"/>
              <w:rPr>
                <w:rFonts w:eastAsia="Times New Roman" w:cs="Times New Roman"/>
                <w:sz w:val="24"/>
                <w:szCs w:val="24"/>
                <w:lang w:val="sv-SE" w:eastAsia="sv-SE"/>
              </w:rPr>
            </w:pPr>
            <w:r w:rsidRPr="00CE15E7">
              <w:rPr>
                <w:rFonts w:eastAsia="Times New Roman" w:cs="Times New Roman"/>
                <w:sz w:val="24"/>
                <w:szCs w:val="24"/>
                <w:lang w:val="sv-SE" w:eastAsia="sv-SE"/>
              </w:rPr>
              <w:t xml:space="preserve">Se över möjligheterna att utöka </w:t>
            </w:r>
            <w:r w:rsidRPr="00CE15E7">
              <w:rPr>
                <w:rFonts w:cs="Times New Roman"/>
                <w:sz w:val="24"/>
                <w:szCs w:val="24"/>
                <w:lang w:val="sv-SE"/>
              </w:rPr>
              <w:t xml:space="preserve">hur studenten bedömer, agerar och fattar beslut genom KTC moment. </w:t>
            </w:r>
          </w:p>
          <w:p w:rsidR="004810C1" w:rsidRPr="00CE15E7" w:rsidRDefault="004810C1" w:rsidP="004810C1">
            <w:pPr>
              <w:widowControl/>
              <w:numPr>
                <w:ilvl w:val="0"/>
                <w:numId w:val="19"/>
              </w:numPr>
              <w:autoSpaceDE/>
              <w:autoSpaceDN/>
              <w:spacing w:before="100" w:beforeAutospacing="1" w:after="100" w:afterAutospacing="1"/>
              <w:rPr>
                <w:rFonts w:eastAsia="Times New Roman" w:cs="Times New Roman"/>
                <w:sz w:val="24"/>
                <w:szCs w:val="24"/>
                <w:lang w:val="sv-SE" w:eastAsia="sv-SE"/>
              </w:rPr>
            </w:pPr>
            <w:r w:rsidRPr="00CE15E7">
              <w:rPr>
                <w:rFonts w:cs="Times New Roman"/>
                <w:sz w:val="24"/>
                <w:szCs w:val="24"/>
                <w:lang w:val="sv-SE"/>
              </w:rPr>
              <w:t>Fortsatt utveckling av vårdvetenskapliga förhållningssätt i distriktsköterskan specifika omvårdnadsarbete.</w:t>
            </w:r>
          </w:p>
          <w:p w:rsidR="00831D96" w:rsidRPr="00831D96" w:rsidRDefault="00831D96" w:rsidP="00371958">
            <w:pPr>
              <w:pStyle w:val="TableParagraph"/>
              <w:ind w:left="0"/>
              <w:rPr>
                <w:rFonts w:ascii="Times New Roman"/>
                <w:sz w:val="26"/>
                <w:lang w:val="sv-SE"/>
              </w:rPr>
            </w:pPr>
          </w:p>
          <w:p w:rsidR="00831D96" w:rsidRPr="00831D96" w:rsidRDefault="00831D96" w:rsidP="00371958">
            <w:pPr>
              <w:pStyle w:val="TableParagraph"/>
              <w:spacing w:before="197"/>
              <w:rPr>
                <w:sz w:val="24"/>
                <w:lang w:val="sv-SE"/>
              </w:rPr>
            </w:pPr>
          </w:p>
        </w:tc>
      </w:tr>
    </w:tbl>
    <w:p w:rsidR="001509A0" w:rsidRPr="00217383" w:rsidRDefault="001509A0">
      <w:pPr>
        <w:pStyle w:val="Brdtext"/>
        <w:rPr>
          <w:sz w:val="20"/>
          <w:lang w:val="sv-SE"/>
        </w:rPr>
      </w:pPr>
    </w:p>
    <w:p w:rsidR="00557CC8" w:rsidRPr="00464B6C" w:rsidRDefault="00557CC8" w:rsidP="00557CC8">
      <w:pPr>
        <w:adjustRightInd w:val="0"/>
        <w:rPr>
          <w:rFonts w:cs="Times New Roman"/>
          <w:lang w:val="sv-SE"/>
        </w:rPr>
      </w:pPr>
    </w:p>
    <w:tbl>
      <w:tblPr>
        <w:tblStyle w:val="Tabellrutnt"/>
        <w:tblW w:w="9356" w:type="dxa"/>
        <w:tblInd w:w="137" w:type="dxa"/>
        <w:tblLook w:val="04A0" w:firstRow="1" w:lastRow="0" w:firstColumn="1" w:lastColumn="0" w:noHBand="0" w:noVBand="1"/>
      </w:tblPr>
      <w:tblGrid>
        <w:gridCol w:w="9356"/>
      </w:tblGrid>
      <w:tr w:rsidR="00557CC8" w:rsidRPr="00CE15E7" w:rsidTr="00C20235">
        <w:tc>
          <w:tcPr>
            <w:tcW w:w="9356" w:type="dxa"/>
          </w:tcPr>
          <w:p w:rsidR="00557CC8" w:rsidRPr="0011127B" w:rsidRDefault="00557CC8" w:rsidP="00371958">
            <w:pPr>
              <w:rPr>
                <w:b/>
              </w:rPr>
            </w:pPr>
            <w:r>
              <w:rPr>
                <w:b/>
              </w:rPr>
              <w:t>Programansvarig:</w:t>
            </w:r>
          </w:p>
          <w:p w:rsidR="00557CC8" w:rsidRPr="009703EF" w:rsidRDefault="00CE15E7" w:rsidP="00371958">
            <w:pPr>
              <w:rPr>
                <w:rFonts w:ascii="Times New Roman" w:hAnsi="Times New Roman" w:cs="Times New Roman"/>
                <w:sz w:val="24"/>
                <w:szCs w:val="24"/>
              </w:rPr>
            </w:pPr>
            <w:r>
              <w:rPr>
                <w:rFonts w:ascii="Times New Roman" w:hAnsi="Times New Roman" w:cs="Times New Roman"/>
                <w:sz w:val="24"/>
                <w:szCs w:val="24"/>
              </w:rPr>
              <w:t>F.om 201116</w:t>
            </w:r>
            <w:r w:rsidR="009703EF" w:rsidRPr="009703EF">
              <w:rPr>
                <w:rFonts w:ascii="Times New Roman" w:hAnsi="Times New Roman" w:cs="Times New Roman"/>
                <w:sz w:val="24"/>
                <w:szCs w:val="24"/>
              </w:rPr>
              <w:t xml:space="preserve"> Maria Lundvall</w:t>
            </w:r>
          </w:p>
          <w:p w:rsidR="00557CC8" w:rsidRPr="0011127B" w:rsidRDefault="00557CC8" w:rsidP="00371958"/>
        </w:tc>
      </w:tr>
    </w:tbl>
    <w:p w:rsidR="001509A0" w:rsidRPr="00557CC8" w:rsidRDefault="001509A0" w:rsidP="0011605E">
      <w:pPr>
        <w:spacing w:before="91"/>
        <w:ind w:right="649"/>
        <w:jc w:val="right"/>
        <w:rPr>
          <w:rFonts w:ascii="Times New Roman"/>
          <w:b/>
          <w:lang w:val="sv-SE"/>
        </w:rPr>
      </w:pPr>
    </w:p>
    <w:sectPr w:rsidR="001509A0" w:rsidRPr="00557CC8" w:rsidSect="00C20235">
      <w:type w:val="continuous"/>
      <w:pgSz w:w="11900" w:h="16840"/>
      <w:pgMar w:top="460" w:right="760" w:bottom="2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9AF"/>
    <w:multiLevelType w:val="hybridMultilevel"/>
    <w:tmpl w:val="2E722A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442C7F"/>
    <w:multiLevelType w:val="hybridMultilevel"/>
    <w:tmpl w:val="8DF45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842966"/>
    <w:multiLevelType w:val="hybridMultilevel"/>
    <w:tmpl w:val="E402B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82310B"/>
    <w:multiLevelType w:val="hybridMultilevel"/>
    <w:tmpl w:val="891A1D44"/>
    <w:lvl w:ilvl="0" w:tplc="276CB104">
      <w:start w:val="1"/>
      <w:numFmt w:val="decimal"/>
      <w:lvlText w:val="%1)"/>
      <w:lvlJc w:val="left"/>
      <w:pPr>
        <w:ind w:left="836" w:hanging="360"/>
      </w:pPr>
      <w:rPr>
        <w:rFonts w:ascii="Garamond" w:eastAsia="Garamond" w:hAnsi="Garamond" w:cs="Garamond" w:hint="default"/>
        <w:spacing w:val="-1"/>
        <w:w w:val="100"/>
        <w:sz w:val="24"/>
        <w:szCs w:val="24"/>
      </w:rPr>
    </w:lvl>
    <w:lvl w:ilvl="1" w:tplc="9A844B68">
      <w:numFmt w:val="bullet"/>
      <w:lvlText w:val="•"/>
      <w:lvlJc w:val="left"/>
      <w:pPr>
        <w:ind w:left="1740" w:hanging="360"/>
      </w:pPr>
      <w:rPr>
        <w:rFonts w:hint="default"/>
      </w:rPr>
    </w:lvl>
    <w:lvl w:ilvl="2" w:tplc="67BCF0C0">
      <w:numFmt w:val="bullet"/>
      <w:lvlText w:val="•"/>
      <w:lvlJc w:val="left"/>
      <w:pPr>
        <w:ind w:left="2640" w:hanging="360"/>
      </w:pPr>
      <w:rPr>
        <w:rFonts w:hint="default"/>
      </w:rPr>
    </w:lvl>
    <w:lvl w:ilvl="3" w:tplc="77AA1368">
      <w:numFmt w:val="bullet"/>
      <w:lvlText w:val="•"/>
      <w:lvlJc w:val="left"/>
      <w:pPr>
        <w:ind w:left="3540" w:hanging="360"/>
      </w:pPr>
      <w:rPr>
        <w:rFonts w:hint="default"/>
      </w:rPr>
    </w:lvl>
    <w:lvl w:ilvl="4" w:tplc="00EA6900">
      <w:numFmt w:val="bullet"/>
      <w:lvlText w:val="•"/>
      <w:lvlJc w:val="left"/>
      <w:pPr>
        <w:ind w:left="4440" w:hanging="360"/>
      </w:pPr>
      <w:rPr>
        <w:rFonts w:hint="default"/>
      </w:rPr>
    </w:lvl>
    <w:lvl w:ilvl="5" w:tplc="936C2A8E">
      <w:numFmt w:val="bullet"/>
      <w:lvlText w:val="•"/>
      <w:lvlJc w:val="left"/>
      <w:pPr>
        <w:ind w:left="5340" w:hanging="360"/>
      </w:pPr>
      <w:rPr>
        <w:rFonts w:hint="default"/>
      </w:rPr>
    </w:lvl>
    <w:lvl w:ilvl="6" w:tplc="F6629F1C">
      <w:numFmt w:val="bullet"/>
      <w:lvlText w:val="•"/>
      <w:lvlJc w:val="left"/>
      <w:pPr>
        <w:ind w:left="6240" w:hanging="360"/>
      </w:pPr>
      <w:rPr>
        <w:rFonts w:hint="default"/>
      </w:rPr>
    </w:lvl>
    <w:lvl w:ilvl="7" w:tplc="7718577A">
      <w:numFmt w:val="bullet"/>
      <w:lvlText w:val="•"/>
      <w:lvlJc w:val="left"/>
      <w:pPr>
        <w:ind w:left="7140" w:hanging="360"/>
      </w:pPr>
      <w:rPr>
        <w:rFonts w:hint="default"/>
      </w:rPr>
    </w:lvl>
    <w:lvl w:ilvl="8" w:tplc="5932623C">
      <w:numFmt w:val="bullet"/>
      <w:lvlText w:val="•"/>
      <w:lvlJc w:val="left"/>
      <w:pPr>
        <w:ind w:left="8040" w:hanging="360"/>
      </w:pPr>
      <w:rPr>
        <w:rFonts w:hint="default"/>
      </w:rPr>
    </w:lvl>
  </w:abstractNum>
  <w:abstractNum w:abstractNumId="4" w15:restartNumberingAfterBreak="0">
    <w:nsid w:val="21E804EE"/>
    <w:multiLevelType w:val="hybridMultilevel"/>
    <w:tmpl w:val="ADBEF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011C7C"/>
    <w:multiLevelType w:val="hybridMultilevel"/>
    <w:tmpl w:val="859E8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DE2144"/>
    <w:multiLevelType w:val="hybridMultilevel"/>
    <w:tmpl w:val="891A1D44"/>
    <w:lvl w:ilvl="0" w:tplc="276CB104">
      <w:start w:val="1"/>
      <w:numFmt w:val="decimal"/>
      <w:lvlText w:val="%1)"/>
      <w:lvlJc w:val="left"/>
      <w:pPr>
        <w:ind w:left="836" w:hanging="360"/>
      </w:pPr>
      <w:rPr>
        <w:rFonts w:ascii="Garamond" w:eastAsia="Garamond" w:hAnsi="Garamond" w:cs="Garamond" w:hint="default"/>
        <w:spacing w:val="-1"/>
        <w:w w:val="100"/>
        <w:sz w:val="24"/>
        <w:szCs w:val="24"/>
      </w:rPr>
    </w:lvl>
    <w:lvl w:ilvl="1" w:tplc="9A844B68">
      <w:numFmt w:val="bullet"/>
      <w:lvlText w:val="•"/>
      <w:lvlJc w:val="left"/>
      <w:pPr>
        <w:ind w:left="1740" w:hanging="360"/>
      </w:pPr>
      <w:rPr>
        <w:rFonts w:hint="default"/>
      </w:rPr>
    </w:lvl>
    <w:lvl w:ilvl="2" w:tplc="67BCF0C0">
      <w:numFmt w:val="bullet"/>
      <w:lvlText w:val="•"/>
      <w:lvlJc w:val="left"/>
      <w:pPr>
        <w:ind w:left="2640" w:hanging="360"/>
      </w:pPr>
      <w:rPr>
        <w:rFonts w:hint="default"/>
      </w:rPr>
    </w:lvl>
    <w:lvl w:ilvl="3" w:tplc="77AA1368">
      <w:numFmt w:val="bullet"/>
      <w:lvlText w:val="•"/>
      <w:lvlJc w:val="left"/>
      <w:pPr>
        <w:ind w:left="3540" w:hanging="360"/>
      </w:pPr>
      <w:rPr>
        <w:rFonts w:hint="default"/>
      </w:rPr>
    </w:lvl>
    <w:lvl w:ilvl="4" w:tplc="00EA6900">
      <w:numFmt w:val="bullet"/>
      <w:lvlText w:val="•"/>
      <w:lvlJc w:val="left"/>
      <w:pPr>
        <w:ind w:left="4440" w:hanging="360"/>
      </w:pPr>
      <w:rPr>
        <w:rFonts w:hint="default"/>
      </w:rPr>
    </w:lvl>
    <w:lvl w:ilvl="5" w:tplc="936C2A8E">
      <w:numFmt w:val="bullet"/>
      <w:lvlText w:val="•"/>
      <w:lvlJc w:val="left"/>
      <w:pPr>
        <w:ind w:left="5340" w:hanging="360"/>
      </w:pPr>
      <w:rPr>
        <w:rFonts w:hint="default"/>
      </w:rPr>
    </w:lvl>
    <w:lvl w:ilvl="6" w:tplc="F6629F1C">
      <w:numFmt w:val="bullet"/>
      <w:lvlText w:val="•"/>
      <w:lvlJc w:val="left"/>
      <w:pPr>
        <w:ind w:left="6240" w:hanging="360"/>
      </w:pPr>
      <w:rPr>
        <w:rFonts w:hint="default"/>
      </w:rPr>
    </w:lvl>
    <w:lvl w:ilvl="7" w:tplc="7718577A">
      <w:numFmt w:val="bullet"/>
      <w:lvlText w:val="•"/>
      <w:lvlJc w:val="left"/>
      <w:pPr>
        <w:ind w:left="7140" w:hanging="360"/>
      </w:pPr>
      <w:rPr>
        <w:rFonts w:hint="default"/>
      </w:rPr>
    </w:lvl>
    <w:lvl w:ilvl="8" w:tplc="5932623C">
      <w:numFmt w:val="bullet"/>
      <w:lvlText w:val="•"/>
      <w:lvlJc w:val="left"/>
      <w:pPr>
        <w:ind w:left="8040" w:hanging="360"/>
      </w:pPr>
      <w:rPr>
        <w:rFonts w:hint="default"/>
      </w:rPr>
    </w:lvl>
  </w:abstractNum>
  <w:abstractNum w:abstractNumId="7" w15:restartNumberingAfterBreak="0">
    <w:nsid w:val="316E783D"/>
    <w:multiLevelType w:val="hybridMultilevel"/>
    <w:tmpl w:val="891A1D44"/>
    <w:lvl w:ilvl="0" w:tplc="276CB104">
      <w:start w:val="1"/>
      <w:numFmt w:val="decimal"/>
      <w:lvlText w:val="%1)"/>
      <w:lvlJc w:val="left"/>
      <w:pPr>
        <w:ind w:left="836" w:hanging="360"/>
      </w:pPr>
      <w:rPr>
        <w:rFonts w:ascii="Garamond" w:eastAsia="Garamond" w:hAnsi="Garamond" w:cs="Garamond" w:hint="default"/>
        <w:spacing w:val="-1"/>
        <w:w w:val="100"/>
        <w:sz w:val="24"/>
        <w:szCs w:val="24"/>
      </w:rPr>
    </w:lvl>
    <w:lvl w:ilvl="1" w:tplc="9A844B68">
      <w:numFmt w:val="bullet"/>
      <w:lvlText w:val="•"/>
      <w:lvlJc w:val="left"/>
      <w:pPr>
        <w:ind w:left="1740" w:hanging="360"/>
      </w:pPr>
      <w:rPr>
        <w:rFonts w:hint="default"/>
      </w:rPr>
    </w:lvl>
    <w:lvl w:ilvl="2" w:tplc="67BCF0C0">
      <w:numFmt w:val="bullet"/>
      <w:lvlText w:val="•"/>
      <w:lvlJc w:val="left"/>
      <w:pPr>
        <w:ind w:left="2640" w:hanging="360"/>
      </w:pPr>
      <w:rPr>
        <w:rFonts w:hint="default"/>
      </w:rPr>
    </w:lvl>
    <w:lvl w:ilvl="3" w:tplc="77AA1368">
      <w:numFmt w:val="bullet"/>
      <w:lvlText w:val="•"/>
      <w:lvlJc w:val="left"/>
      <w:pPr>
        <w:ind w:left="3540" w:hanging="360"/>
      </w:pPr>
      <w:rPr>
        <w:rFonts w:hint="default"/>
      </w:rPr>
    </w:lvl>
    <w:lvl w:ilvl="4" w:tplc="00EA6900">
      <w:numFmt w:val="bullet"/>
      <w:lvlText w:val="•"/>
      <w:lvlJc w:val="left"/>
      <w:pPr>
        <w:ind w:left="4440" w:hanging="360"/>
      </w:pPr>
      <w:rPr>
        <w:rFonts w:hint="default"/>
      </w:rPr>
    </w:lvl>
    <w:lvl w:ilvl="5" w:tplc="936C2A8E">
      <w:numFmt w:val="bullet"/>
      <w:lvlText w:val="•"/>
      <w:lvlJc w:val="left"/>
      <w:pPr>
        <w:ind w:left="5340" w:hanging="360"/>
      </w:pPr>
      <w:rPr>
        <w:rFonts w:hint="default"/>
      </w:rPr>
    </w:lvl>
    <w:lvl w:ilvl="6" w:tplc="F6629F1C">
      <w:numFmt w:val="bullet"/>
      <w:lvlText w:val="•"/>
      <w:lvlJc w:val="left"/>
      <w:pPr>
        <w:ind w:left="6240" w:hanging="360"/>
      </w:pPr>
      <w:rPr>
        <w:rFonts w:hint="default"/>
      </w:rPr>
    </w:lvl>
    <w:lvl w:ilvl="7" w:tplc="7718577A">
      <w:numFmt w:val="bullet"/>
      <w:lvlText w:val="•"/>
      <w:lvlJc w:val="left"/>
      <w:pPr>
        <w:ind w:left="7140" w:hanging="360"/>
      </w:pPr>
      <w:rPr>
        <w:rFonts w:hint="default"/>
      </w:rPr>
    </w:lvl>
    <w:lvl w:ilvl="8" w:tplc="5932623C">
      <w:numFmt w:val="bullet"/>
      <w:lvlText w:val="•"/>
      <w:lvlJc w:val="left"/>
      <w:pPr>
        <w:ind w:left="8040" w:hanging="360"/>
      </w:pPr>
      <w:rPr>
        <w:rFonts w:hint="default"/>
      </w:rPr>
    </w:lvl>
  </w:abstractNum>
  <w:abstractNum w:abstractNumId="8" w15:restartNumberingAfterBreak="0">
    <w:nsid w:val="34D45872"/>
    <w:multiLevelType w:val="hybridMultilevel"/>
    <w:tmpl w:val="985A2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E22F60"/>
    <w:multiLevelType w:val="hybridMultilevel"/>
    <w:tmpl w:val="CBC24B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EB848D1"/>
    <w:multiLevelType w:val="hybridMultilevel"/>
    <w:tmpl w:val="50786D9C"/>
    <w:lvl w:ilvl="0" w:tplc="276CB104">
      <w:start w:val="1"/>
      <w:numFmt w:val="decimal"/>
      <w:lvlText w:val="%1)"/>
      <w:lvlJc w:val="left"/>
      <w:pPr>
        <w:ind w:left="836" w:hanging="360"/>
      </w:pPr>
      <w:rPr>
        <w:rFonts w:ascii="Garamond" w:eastAsia="Garamond" w:hAnsi="Garamond" w:cs="Garamond" w:hint="default"/>
        <w:spacing w:val="-1"/>
        <w:w w:val="100"/>
        <w:sz w:val="24"/>
        <w:szCs w:val="24"/>
      </w:rPr>
    </w:lvl>
    <w:lvl w:ilvl="1" w:tplc="9A844B68">
      <w:numFmt w:val="bullet"/>
      <w:lvlText w:val="•"/>
      <w:lvlJc w:val="left"/>
      <w:pPr>
        <w:ind w:left="1740" w:hanging="360"/>
      </w:pPr>
      <w:rPr>
        <w:rFonts w:hint="default"/>
      </w:rPr>
    </w:lvl>
    <w:lvl w:ilvl="2" w:tplc="67BCF0C0">
      <w:numFmt w:val="bullet"/>
      <w:lvlText w:val="•"/>
      <w:lvlJc w:val="left"/>
      <w:pPr>
        <w:ind w:left="2640" w:hanging="360"/>
      </w:pPr>
      <w:rPr>
        <w:rFonts w:hint="default"/>
      </w:rPr>
    </w:lvl>
    <w:lvl w:ilvl="3" w:tplc="77AA1368">
      <w:numFmt w:val="bullet"/>
      <w:lvlText w:val="•"/>
      <w:lvlJc w:val="left"/>
      <w:pPr>
        <w:ind w:left="3540" w:hanging="360"/>
      </w:pPr>
      <w:rPr>
        <w:rFonts w:hint="default"/>
      </w:rPr>
    </w:lvl>
    <w:lvl w:ilvl="4" w:tplc="00EA6900">
      <w:numFmt w:val="bullet"/>
      <w:lvlText w:val="•"/>
      <w:lvlJc w:val="left"/>
      <w:pPr>
        <w:ind w:left="4440" w:hanging="360"/>
      </w:pPr>
      <w:rPr>
        <w:rFonts w:hint="default"/>
      </w:rPr>
    </w:lvl>
    <w:lvl w:ilvl="5" w:tplc="936C2A8E">
      <w:numFmt w:val="bullet"/>
      <w:lvlText w:val="•"/>
      <w:lvlJc w:val="left"/>
      <w:pPr>
        <w:ind w:left="5340" w:hanging="360"/>
      </w:pPr>
      <w:rPr>
        <w:rFonts w:hint="default"/>
      </w:rPr>
    </w:lvl>
    <w:lvl w:ilvl="6" w:tplc="F6629F1C">
      <w:numFmt w:val="bullet"/>
      <w:lvlText w:val="•"/>
      <w:lvlJc w:val="left"/>
      <w:pPr>
        <w:ind w:left="6240" w:hanging="360"/>
      </w:pPr>
      <w:rPr>
        <w:rFonts w:hint="default"/>
      </w:rPr>
    </w:lvl>
    <w:lvl w:ilvl="7" w:tplc="7718577A">
      <w:numFmt w:val="bullet"/>
      <w:lvlText w:val="•"/>
      <w:lvlJc w:val="left"/>
      <w:pPr>
        <w:ind w:left="7140" w:hanging="360"/>
      </w:pPr>
      <w:rPr>
        <w:rFonts w:hint="default"/>
      </w:rPr>
    </w:lvl>
    <w:lvl w:ilvl="8" w:tplc="5932623C">
      <w:numFmt w:val="bullet"/>
      <w:lvlText w:val="•"/>
      <w:lvlJc w:val="left"/>
      <w:pPr>
        <w:ind w:left="8040" w:hanging="360"/>
      </w:pPr>
      <w:rPr>
        <w:rFonts w:hint="default"/>
      </w:rPr>
    </w:lvl>
  </w:abstractNum>
  <w:abstractNum w:abstractNumId="11" w15:restartNumberingAfterBreak="0">
    <w:nsid w:val="3F4F0D6C"/>
    <w:multiLevelType w:val="multilevel"/>
    <w:tmpl w:val="246E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E86986"/>
    <w:multiLevelType w:val="hybridMultilevel"/>
    <w:tmpl w:val="07ACB4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AD03C1"/>
    <w:multiLevelType w:val="hybridMultilevel"/>
    <w:tmpl w:val="42AC48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02E2AC2"/>
    <w:multiLevelType w:val="hybridMultilevel"/>
    <w:tmpl w:val="16263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2AB35F4"/>
    <w:multiLevelType w:val="hybridMultilevel"/>
    <w:tmpl w:val="891A1D44"/>
    <w:lvl w:ilvl="0" w:tplc="276CB104">
      <w:start w:val="1"/>
      <w:numFmt w:val="decimal"/>
      <w:lvlText w:val="%1)"/>
      <w:lvlJc w:val="left"/>
      <w:pPr>
        <w:ind w:left="836" w:hanging="360"/>
      </w:pPr>
      <w:rPr>
        <w:rFonts w:ascii="Garamond" w:eastAsia="Garamond" w:hAnsi="Garamond" w:cs="Garamond" w:hint="default"/>
        <w:spacing w:val="-1"/>
        <w:w w:val="100"/>
        <w:sz w:val="24"/>
        <w:szCs w:val="24"/>
      </w:rPr>
    </w:lvl>
    <w:lvl w:ilvl="1" w:tplc="9A844B68">
      <w:numFmt w:val="bullet"/>
      <w:lvlText w:val="•"/>
      <w:lvlJc w:val="left"/>
      <w:pPr>
        <w:ind w:left="1740" w:hanging="360"/>
      </w:pPr>
      <w:rPr>
        <w:rFonts w:hint="default"/>
      </w:rPr>
    </w:lvl>
    <w:lvl w:ilvl="2" w:tplc="67BCF0C0">
      <w:numFmt w:val="bullet"/>
      <w:lvlText w:val="•"/>
      <w:lvlJc w:val="left"/>
      <w:pPr>
        <w:ind w:left="2640" w:hanging="360"/>
      </w:pPr>
      <w:rPr>
        <w:rFonts w:hint="default"/>
      </w:rPr>
    </w:lvl>
    <w:lvl w:ilvl="3" w:tplc="77AA1368">
      <w:numFmt w:val="bullet"/>
      <w:lvlText w:val="•"/>
      <w:lvlJc w:val="left"/>
      <w:pPr>
        <w:ind w:left="3540" w:hanging="360"/>
      </w:pPr>
      <w:rPr>
        <w:rFonts w:hint="default"/>
      </w:rPr>
    </w:lvl>
    <w:lvl w:ilvl="4" w:tplc="00EA6900">
      <w:numFmt w:val="bullet"/>
      <w:lvlText w:val="•"/>
      <w:lvlJc w:val="left"/>
      <w:pPr>
        <w:ind w:left="4440" w:hanging="360"/>
      </w:pPr>
      <w:rPr>
        <w:rFonts w:hint="default"/>
      </w:rPr>
    </w:lvl>
    <w:lvl w:ilvl="5" w:tplc="936C2A8E">
      <w:numFmt w:val="bullet"/>
      <w:lvlText w:val="•"/>
      <w:lvlJc w:val="left"/>
      <w:pPr>
        <w:ind w:left="5340" w:hanging="360"/>
      </w:pPr>
      <w:rPr>
        <w:rFonts w:hint="default"/>
      </w:rPr>
    </w:lvl>
    <w:lvl w:ilvl="6" w:tplc="F6629F1C">
      <w:numFmt w:val="bullet"/>
      <w:lvlText w:val="•"/>
      <w:lvlJc w:val="left"/>
      <w:pPr>
        <w:ind w:left="6240" w:hanging="360"/>
      </w:pPr>
      <w:rPr>
        <w:rFonts w:hint="default"/>
      </w:rPr>
    </w:lvl>
    <w:lvl w:ilvl="7" w:tplc="7718577A">
      <w:numFmt w:val="bullet"/>
      <w:lvlText w:val="•"/>
      <w:lvlJc w:val="left"/>
      <w:pPr>
        <w:ind w:left="7140" w:hanging="360"/>
      </w:pPr>
      <w:rPr>
        <w:rFonts w:hint="default"/>
      </w:rPr>
    </w:lvl>
    <w:lvl w:ilvl="8" w:tplc="5932623C">
      <w:numFmt w:val="bullet"/>
      <w:lvlText w:val="•"/>
      <w:lvlJc w:val="left"/>
      <w:pPr>
        <w:ind w:left="8040" w:hanging="360"/>
      </w:pPr>
      <w:rPr>
        <w:rFonts w:hint="default"/>
      </w:rPr>
    </w:lvl>
  </w:abstractNum>
  <w:abstractNum w:abstractNumId="16" w15:restartNumberingAfterBreak="0">
    <w:nsid w:val="53A5331C"/>
    <w:multiLevelType w:val="hybridMultilevel"/>
    <w:tmpl w:val="C8F29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C236886"/>
    <w:multiLevelType w:val="hybridMultilevel"/>
    <w:tmpl w:val="891A1D44"/>
    <w:lvl w:ilvl="0" w:tplc="276CB104">
      <w:start w:val="1"/>
      <w:numFmt w:val="decimal"/>
      <w:lvlText w:val="%1)"/>
      <w:lvlJc w:val="left"/>
      <w:pPr>
        <w:ind w:left="836" w:hanging="360"/>
      </w:pPr>
      <w:rPr>
        <w:rFonts w:ascii="Garamond" w:eastAsia="Garamond" w:hAnsi="Garamond" w:cs="Garamond" w:hint="default"/>
        <w:spacing w:val="-1"/>
        <w:w w:val="100"/>
        <w:sz w:val="24"/>
        <w:szCs w:val="24"/>
      </w:rPr>
    </w:lvl>
    <w:lvl w:ilvl="1" w:tplc="9A844B68">
      <w:numFmt w:val="bullet"/>
      <w:lvlText w:val="•"/>
      <w:lvlJc w:val="left"/>
      <w:pPr>
        <w:ind w:left="1740" w:hanging="360"/>
      </w:pPr>
      <w:rPr>
        <w:rFonts w:hint="default"/>
      </w:rPr>
    </w:lvl>
    <w:lvl w:ilvl="2" w:tplc="67BCF0C0">
      <w:numFmt w:val="bullet"/>
      <w:lvlText w:val="•"/>
      <w:lvlJc w:val="left"/>
      <w:pPr>
        <w:ind w:left="2640" w:hanging="360"/>
      </w:pPr>
      <w:rPr>
        <w:rFonts w:hint="default"/>
      </w:rPr>
    </w:lvl>
    <w:lvl w:ilvl="3" w:tplc="77AA1368">
      <w:numFmt w:val="bullet"/>
      <w:lvlText w:val="•"/>
      <w:lvlJc w:val="left"/>
      <w:pPr>
        <w:ind w:left="3540" w:hanging="360"/>
      </w:pPr>
      <w:rPr>
        <w:rFonts w:hint="default"/>
      </w:rPr>
    </w:lvl>
    <w:lvl w:ilvl="4" w:tplc="00EA6900">
      <w:numFmt w:val="bullet"/>
      <w:lvlText w:val="•"/>
      <w:lvlJc w:val="left"/>
      <w:pPr>
        <w:ind w:left="4440" w:hanging="360"/>
      </w:pPr>
      <w:rPr>
        <w:rFonts w:hint="default"/>
      </w:rPr>
    </w:lvl>
    <w:lvl w:ilvl="5" w:tplc="936C2A8E">
      <w:numFmt w:val="bullet"/>
      <w:lvlText w:val="•"/>
      <w:lvlJc w:val="left"/>
      <w:pPr>
        <w:ind w:left="5340" w:hanging="360"/>
      </w:pPr>
      <w:rPr>
        <w:rFonts w:hint="default"/>
      </w:rPr>
    </w:lvl>
    <w:lvl w:ilvl="6" w:tplc="F6629F1C">
      <w:numFmt w:val="bullet"/>
      <w:lvlText w:val="•"/>
      <w:lvlJc w:val="left"/>
      <w:pPr>
        <w:ind w:left="6240" w:hanging="360"/>
      </w:pPr>
      <w:rPr>
        <w:rFonts w:hint="default"/>
      </w:rPr>
    </w:lvl>
    <w:lvl w:ilvl="7" w:tplc="7718577A">
      <w:numFmt w:val="bullet"/>
      <w:lvlText w:val="•"/>
      <w:lvlJc w:val="left"/>
      <w:pPr>
        <w:ind w:left="7140" w:hanging="360"/>
      </w:pPr>
      <w:rPr>
        <w:rFonts w:hint="default"/>
      </w:rPr>
    </w:lvl>
    <w:lvl w:ilvl="8" w:tplc="5932623C">
      <w:numFmt w:val="bullet"/>
      <w:lvlText w:val="•"/>
      <w:lvlJc w:val="left"/>
      <w:pPr>
        <w:ind w:left="8040" w:hanging="360"/>
      </w:pPr>
      <w:rPr>
        <w:rFonts w:hint="default"/>
      </w:rPr>
    </w:lvl>
  </w:abstractNum>
  <w:abstractNum w:abstractNumId="18" w15:restartNumberingAfterBreak="0">
    <w:nsid w:val="5D8D34A5"/>
    <w:multiLevelType w:val="hybridMultilevel"/>
    <w:tmpl w:val="BA447C7E"/>
    <w:lvl w:ilvl="0" w:tplc="041D0001">
      <w:start w:val="1"/>
      <w:numFmt w:val="bullet"/>
      <w:lvlText w:val=""/>
      <w:lvlJc w:val="left"/>
      <w:pPr>
        <w:ind w:left="1196" w:hanging="360"/>
      </w:pPr>
      <w:rPr>
        <w:rFonts w:ascii="Symbol" w:hAnsi="Symbol" w:hint="default"/>
      </w:rPr>
    </w:lvl>
    <w:lvl w:ilvl="1" w:tplc="041D0003" w:tentative="1">
      <w:start w:val="1"/>
      <w:numFmt w:val="bullet"/>
      <w:lvlText w:val="o"/>
      <w:lvlJc w:val="left"/>
      <w:pPr>
        <w:ind w:left="1916" w:hanging="360"/>
      </w:pPr>
      <w:rPr>
        <w:rFonts w:ascii="Courier New" w:hAnsi="Courier New" w:cs="Courier New" w:hint="default"/>
      </w:rPr>
    </w:lvl>
    <w:lvl w:ilvl="2" w:tplc="041D0005" w:tentative="1">
      <w:start w:val="1"/>
      <w:numFmt w:val="bullet"/>
      <w:lvlText w:val=""/>
      <w:lvlJc w:val="left"/>
      <w:pPr>
        <w:ind w:left="2636" w:hanging="360"/>
      </w:pPr>
      <w:rPr>
        <w:rFonts w:ascii="Wingdings" w:hAnsi="Wingdings" w:hint="default"/>
      </w:rPr>
    </w:lvl>
    <w:lvl w:ilvl="3" w:tplc="041D0001" w:tentative="1">
      <w:start w:val="1"/>
      <w:numFmt w:val="bullet"/>
      <w:lvlText w:val=""/>
      <w:lvlJc w:val="left"/>
      <w:pPr>
        <w:ind w:left="3356" w:hanging="360"/>
      </w:pPr>
      <w:rPr>
        <w:rFonts w:ascii="Symbol" w:hAnsi="Symbol" w:hint="default"/>
      </w:rPr>
    </w:lvl>
    <w:lvl w:ilvl="4" w:tplc="041D0003" w:tentative="1">
      <w:start w:val="1"/>
      <w:numFmt w:val="bullet"/>
      <w:lvlText w:val="o"/>
      <w:lvlJc w:val="left"/>
      <w:pPr>
        <w:ind w:left="4076" w:hanging="360"/>
      </w:pPr>
      <w:rPr>
        <w:rFonts w:ascii="Courier New" w:hAnsi="Courier New" w:cs="Courier New" w:hint="default"/>
      </w:rPr>
    </w:lvl>
    <w:lvl w:ilvl="5" w:tplc="041D0005" w:tentative="1">
      <w:start w:val="1"/>
      <w:numFmt w:val="bullet"/>
      <w:lvlText w:val=""/>
      <w:lvlJc w:val="left"/>
      <w:pPr>
        <w:ind w:left="4796" w:hanging="360"/>
      </w:pPr>
      <w:rPr>
        <w:rFonts w:ascii="Wingdings" w:hAnsi="Wingdings" w:hint="default"/>
      </w:rPr>
    </w:lvl>
    <w:lvl w:ilvl="6" w:tplc="041D0001" w:tentative="1">
      <w:start w:val="1"/>
      <w:numFmt w:val="bullet"/>
      <w:lvlText w:val=""/>
      <w:lvlJc w:val="left"/>
      <w:pPr>
        <w:ind w:left="5516" w:hanging="360"/>
      </w:pPr>
      <w:rPr>
        <w:rFonts w:ascii="Symbol" w:hAnsi="Symbol" w:hint="default"/>
      </w:rPr>
    </w:lvl>
    <w:lvl w:ilvl="7" w:tplc="041D0003" w:tentative="1">
      <w:start w:val="1"/>
      <w:numFmt w:val="bullet"/>
      <w:lvlText w:val="o"/>
      <w:lvlJc w:val="left"/>
      <w:pPr>
        <w:ind w:left="6236" w:hanging="360"/>
      </w:pPr>
      <w:rPr>
        <w:rFonts w:ascii="Courier New" w:hAnsi="Courier New" w:cs="Courier New" w:hint="default"/>
      </w:rPr>
    </w:lvl>
    <w:lvl w:ilvl="8" w:tplc="041D0005" w:tentative="1">
      <w:start w:val="1"/>
      <w:numFmt w:val="bullet"/>
      <w:lvlText w:val=""/>
      <w:lvlJc w:val="left"/>
      <w:pPr>
        <w:ind w:left="6956" w:hanging="360"/>
      </w:pPr>
      <w:rPr>
        <w:rFonts w:ascii="Wingdings" w:hAnsi="Wingdings" w:hint="default"/>
      </w:rPr>
    </w:lvl>
  </w:abstractNum>
  <w:abstractNum w:abstractNumId="19" w15:restartNumberingAfterBreak="0">
    <w:nsid w:val="65BD46AF"/>
    <w:multiLevelType w:val="hybridMultilevel"/>
    <w:tmpl w:val="DDA45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520FFC"/>
    <w:multiLevelType w:val="hybridMultilevel"/>
    <w:tmpl w:val="BDC25C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83C24DD"/>
    <w:multiLevelType w:val="hybridMultilevel"/>
    <w:tmpl w:val="F6467318"/>
    <w:lvl w:ilvl="0" w:tplc="BC06B6DA">
      <w:numFmt w:val="bullet"/>
      <w:lvlText w:val=""/>
      <w:lvlJc w:val="left"/>
      <w:pPr>
        <w:ind w:left="830" w:hanging="360"/>
      </w:pPr>
      <w:rPr>
        <w:rFonts w:ascii="Symbol" w:eastAsia="Symbol" w:hAnsi="Symbol" w:cs="Symbol" w:hint="default"/>
        <w:w w:val="100"/>
        <w:sz w:val="24"/>
        <w:szCs w:val="24"/>
        <w:lang w:val="sv-SE" w:eastAsia="en-US" w:bidi="ar-SA"/>
      </w:rPr>
    </w:lvl>
    <w:lvl w:ilvl="1" w:tplc="372AADEC">
      <w:numFmt w:val="bullet"/>
      <w:lvlText w:val="•"/>
      <w:lvlJc w:val="left"/>
      <w:pPr>
        <w:ind w:left="1692" w:hanging="360"/>
      </w:pPr>
      <w:rPr>
        <w:rFonts w:hint="default"/>
        <w:lang w:val="sv-SE" w:eastAsia="en-US" w:bidi="ar-SA"/>
      </w:rPr>
    </w:lvl>
    <w:lvl w:ilvl="2" w:tplc="EBD27A16">
      <w:numFmt w:val="bullet"/>
      <w:lvlText w:val="•"/>
      <w:lvlJc w:val="left"/>
      <w:pPr>
        <w:ind w:left="2544" w:hanging="360"/>
      </w:pPr>
      <w:rPr>
        <w:rFonts w:hint="default"/>
        <w:lang w:val="sv-SE" w:eastAsia="en-US" w:bidi="ar-SA"/>
      </w:rPr>
    </w:lvl>
    <w:lvl w:ilvl="3" w:tplc="3AE00B9C">
      <w:numFmt w:val="bullet"/>
      <w:lvlText w:val="•"/>
      <w:lvlJc w:val="left"/>
      <w:pPr>
        <w:ind w:left="3396" w:hanging="360"/>
      </w:pPr>
      <w:rPr>
        <w:rFonts w:hint="default"/>
        <w:lang w:val="sv-SE" w:eastAsia="en-US" w:bidi="ar-SA"/>
      </w:rPr>
    </w:lvl>
    <w:lvl w:ilvl="4" w:tplc="AC12B336">
      <w:numFmt w:val="bullet"/>
      <w:lvlText w:val="•"/>
      <w:lvlJc w:val="left"/>
      <w:pPr>
        <w:ind w:left="4248" w:hanging="360"/>
      </w:pPr>
      <w:rPr>
        <w:rFonts w:hint="default"/>
        <w:lang w:val="sv-SE" w:eastAsia="en-US" w:bidi="ar-SA"/>
      </w:rPr>
    </w:lvl>
    <w:lvl w:ilvl="5" w:tplc="CFD2252E">
      <w:numFmt w:val="bullet"/>
      <w:lvlText w:val="•"/>
      <w:lvlJc w:val="left"/>
      <w:pPr>
        <w:ind w:left="5101" w:hanging="360"/>
      </w:pPr>
      <w:rPr>
        <w:rFonts w:hint="default"/>
        <w:lang w:val="sv-SE" w:eastAsia="en-US" w:bidi="ar-SA"/>
      </w:rPr>
    </w:lvl>
    <w:lvl w:ilvl="6" w:tplc="DEA28F60">
      <w:numFmt w:val="bullet"/>
      <w:lvlText w:val="•"/>
      <w:lvlJc w:val="left"/>
      <w:pPr>
        <w:ind w:left="5953" w:hanging="360"/>
      </w:pPr>
      <w:rPr>
        <w:rFonts w:hint="default"/>
        <w:lang w:val="sv-SE" w:eastAsia="en-US" w:bidi="ar-SA"/>
      </w:rPr>
    </w:lvl>
    <w:lvl w:ilvl="7" w:tplc="E40061EA">
      <w:numFmt w:val="bullet"/>
      <w:lvlText w:val="•"/>
      <w:lvlJc w:val="left"/>
      <w:pPr>
        <w:ind w:left="6805" w:hanging="360"/>
      </w:pPr>
      <w:rPr>
        <w:rFonts w:hint="default"/>
        <w:lang w:val="sv-SE" w:eastAsia="en-US" w:bidi="ar-SA"/>
      </w:rPr>
    </w:lvl>
    <w:lvl w:ilvl="8" w:tplc="C52CD8DC">
      <w:numFmt w:val="bullet"/>
      <w:lvlText w:val="•"/>
      <w:lvlJc w:val="left"/>
      <w:pPr>
        <w:ind w:left="7657" w:hanging="360"/>
      </w:pPr>
      <w:rPr>
        <w:rFonts w:hint="default"/>
        <w:lang w:val="sv-SE" w:eastAsia="en-US" w:bidi="ar-SA"/>
      </w:rPr>
    </w:lvl>
  </w:abstractNum>
  <w:abstractNum w:abstractNumId="22" w15:restartNumberingAfterBreak="0">
    <w:nsid w:val="6A297921"/>
    <w:multiLevelType w:val="hybridMultilevel"/>
    <w:tmpl w:val="512EC0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C8A4421"/>
    <w:multiLevelType w:val="hybridMultilevel"/>
    <w:tmpl w:val="F60CEBC0"/>
    <w:lvl w:ilvl="0" w:tplc="041D0001">
      <w:start w:val="1"/>
      <w:numFmt w:val="bullet"/>
      <w:lvlText w:val=""/>
      <w:lvlJc w:val="left"/>
      <w:pPr>
        <w:ind w:left="1196" w:hanging="360"/>
      </w:pPr>
      <w:rPr>
        <w:rFonts w:ascii="Symbol" w:hAnsi="Symbol" w:hint="default"/>
      </w:rPr>
    </w:lvl>
    <w:lvl w:ilvl="1" w:tplc="041D0003" w:tentative="1">
      <w:start w:val="1"/>
      <w:numFmt w:val="bullet"/>
      <w:lvlText w:val="o"/>
      <w:lvlJc w:val="left"/>
      <w:pPr>
        <w:ind w:left="1916" w:hanging="360"/>
      </w:pPr>
      <w:rPr>
        <w:rFonts w:ascii="Courier New" w:hAnsi="Courier New" w:cs="Courier New" w:hint="default"/>
      </w:rPr>
    </w:lvl>
    <w:lvl w:ilvl="2" w:tplc="041D0005" w:tentative="1">
      <w:start w:val="1"/>
      <w:numFmt w:val="bullet"/>
      <w:lvlText w:val=""/>
      <w:lvlJc w:val="left"/>
      <w:pPr>
        <w:ind w:left="2636" w:hanging="360"/>
      </w:pPr>
      <w:rPr>
        <w:rFonts w:ascii="Wingdings" w:hAnsi="Wingdings" w:hint="default"/>
      </w:rPr>
    </w:lvl>
    <w:lvl w:ilvl="3" w:tplc="041D0001" w:tentative="1">
      <w:start w:val="1"/>
      <w:numFmt w:val="bullet"/>
      <w:lvlText w:val=""/>
      <w:lvlJc w:val="left"/>
      <w:pPr>
        <w:ind w:left="3356" w:hanging="360"/>
      </w:pPr>
      <w:rPr>
        <w:rFonts w:ascii="Symbol" w:hAnsi="Symbol" w:hint="default"/>
      </w:rPr>
    </w:lvl>
    <w:lvl w:ilvl="4" w:tplc="041D0003" w:tentative="1">
      <w:start w:val="1"/>
      <w:numFmt w:val="bullet"/>
      <w:lvlText w:val="o"/>
      <w:lvlJc w:val="left"/>
      <w:pPr>
        <w:ind w:left="4076" w:hanging="360"/>
      </w:pPr>
      <w:rPr>
        <w:rFonts w:ascii="Courier New" w:hAnsi="Courier New" w:cs="Courier New" w:hint="default"/>
      </w:rPr>
    </w:lvl>
    <w:lvl w:ilvl="5" w:tplc="041D0005" w:tentative="1">
      <w:start w:val="1"/>
      <w:numFmt w:val="bullet"/>
      <w:lvlText w:val=""/>
      <w:lvlJc w:val="left"/>
      <w:pPr>
        <w:ind w:left="4796" w:hanging="360"/>
      </w:pPr>
      <w:rPr>
        <w:rFonts w:ascii="Wingdings" w:hAnsi="Wingdings" w:hint="default"/>
      </w:rPr>
    </w:lvl>
    <w:lvl w:ilvl="6" w:tplc="041D0001" w:tentative="1">
      <w:start w:val="1"/>
      <w:numFmt w:val="bullet"/>
      <w:lvlText w:val=""/>
      <w:lvlJc w:val="left"/>
      <w:pPr>
        <w:ind w:left="5516" w:hanging="360"/>
      </w:pPr>
      <w:rPr>
        <w:rFonts w:ascii="Symbol" w:hAnsi="Symbol" w:hint="default"/>
      </w:rPr>
    </w:lvl>
    <w:lvl w:ilvl="7" w:tplc="041D0003" w:tentative="1">
      <w:start w:val="1"/>
      <w:numFmt w:val="bullet"/>
      <w:lvlText w:val="o"/>
      <w:lvlJc w:val="left"/>
      <w:pPr>
        <w:ind w:left="6236" w:hanging="360"/>
      </w:pPr>
      <w:rPr>
        <w:rFonts w:ascii="Courier New" w:hAnsi="Courier New" w:cs="Courier New" w:hint="default"/>
      </w:rPr>
    </w:lvl>
    <w:lvl w:ilvl="8" w:tplc="041D0005" w:tentative="1">
      <w:start w:val="1"/>
      <w:numFmt w:val="bullet"/>
      <w:lvlText w:val=""/>
      <w:lvlJc w:val="left"/>
      <w:pPr>
        <w:ind w:left="6956" w:hanging="360"/>
      </w:pPr>
      <w:rPr>
        <w:rFonts w:ascii="Wingdings" w:hAnsi="Wingdings" w:hint="default"/>
      </w:rPr>
    </w:lvl>
  </w:abstractNum>
  <w:abstractNum w:abstractNumId="24" w15:restartNumberingAfterBreak="0">
    <w:nsid w:val="78715D58"/>
    <w:multiLevelType w:val="hybridMultilevel"/>
    <w:tmpl w:val="8C24C4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7"/>
  </w:num>
  <w:num w:numId="4">
    <w:abstractNumId w:val="17"/>
  </w:num>
  <w:num w:numId="5">
    <w:abstractNumId w:val="15"/>
  </w:num>
  <w:num w:numId="6">
    <w:abstractNumId w:val="6"/>
  </w:num>
  <w:num w:numId="7">
    <w:abstractNumId w:val="3"/>
  </w:num>
  <w:num w:numId="8">
    <w:abstractNumId w:val="13"/>
  </w:num>
  <w:num w:numId="9">
    <w:abstractNumId w:val="2"/>
  </w:num>
  <w:num w:numId="10">
    <w:abstractNumId w:val="14"/>
  </w:num>
  <w:num w:numId="11">
    <w:abstractNumId w:val="19"/>
  </w:num>
  <w:num w:numId="12">
    <w:abstractNumId w:val="8"/>
  </w:num>
  <w:num w:numId="13">
    <w:abstractNumId w:val="24"/>
  </w:num>
  <w:num w:numId="14">
    <w:abstractNumId w:val="4"/>
  </w:num>
  <w:num w:numId="15">
    <w:abstractNumId w:val="16"/>
  </w:num>
  <w:num w:numId="16">
    <w:abstractNumId w:val="5"/>
  </w:num>
  <w:num w:numId="17">
    <w:abstractNumId w:val="20"/>
  </w:num>
  <w:num w:numId="18">
    <w:abstractNumId w:val="0"/>
  </w:num>
  <w:num w:numId="19">
    <w:abstractNumId w:val="11"/>
  </w:num>
  <w:num w:numId="20">
    <w:abstractNumId w:val="23"/>
  </w:num>
  <w:num w:numId="21">
    <w:abstractNumId w:val="9"/>
  </w:num>
  <w:num w:numId="22">
    <w:abstractNumId w:val="18"/>
  </w:num>
  <w:num w:numId="23">
    <w:abstractNumId w:val="12"/>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A0"/>
    <w:rsid w:val="0000612D"/>
    <w:rsid w:val="0011605E"/>
    <w:rsid w:val="001509A0"/>
    <w:rsid w:val="001E19A5"/>
    <w:rsid w:val="00217383"/>
    <w:rsid w:val="00237B73"/>
    <w:rsid w:val="00260D3B"/>
    <w:rsid w:val="00303B65"/>
    <w:rsid w:val="003572B7"/>
    <w:rsid w:val="00361B81"/>
    <w:rsid w:val="003709FF"/>
    <w:rsid w:val="00390A68"/>
    <w:rsid w:val="00464B6C"/>
    <w:rsid w:val="004677A0"/>
    <w:rsid w:val="00474867"/>
    <w:rsid w:val="004810C1"/>
    <w:rsid w:val="0049094F"/>
    <w:rsid w:val="005463A1"/>
    <w:rsid w:val="00557CC8"/>
    <w:rsid w:val="005679B6"/>
    <w:rsid w:val="00586E76"/>
    <w:rsid w:val="005D78BC"/>
    <w:rsid w:val="005F6AFC"/>
    <w:rsid w:val="00614495"/>
    <w:rsid w:val="0068097F"/>
    <w:rsid w:val="006919BF"/>
    <w:rsid w:val="007E16AC"/>
    <w:rsid w:val="00831D96"/>
    <w:rsid w:val="009055F6"/>
    <w:rsid w:val="00956608"/>
    <w:rsid w:val="009703EF"/>
    <w:rsid w:val="009B2239"/>
    <w:rsid w:val="009F1578"/>
    <w:rsid w:val="009F1C6B"/>
    <w:rsid w:val="00A41914"/>
    <w:rsid w:val="00A558E9"/>
    <w:rsid w:val="00B573EF"/>
    <w:rsid w:val="00B7528F"/>
    <w:rsid w:val="00B76A4A"/>
    <w:rsid w:val="00C20235"/>
    <w:rsid w:val="00CE15E7"/>
    <w:rsid w:val="00D4196E"/>
    <w:rsid w:val="00DA2498"/>
    <w:rsid w:val="00E0285C"/>
    <w:rsid w:val="00E24919"/>
    <w:rsid w:val="00E51F23"/>
    <w:rsid w:val="00EC6F85"/>
    <w:rsid w:val="00EC754C"/>
    <w:rsid w:val="00F11FC7"/>
    <w:rsid w:val="00F23F1E"/>
    <w:rsid w:val="00F5659B"/>
    <w:rsid w:val="00F837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A529"/>
  <w15:docId w15:val="{38F4AC46-A6B9-477E-9F70-11861AFE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Rubrik4">
    <w:name w:val="heading 4"/>
    <w:basedOn w:val="Normal"/>
    <w:link w:val="Rubrik4Char"/>
    <w:uiPriority w:val="9"/>
    <w:qFormat/>
    <w:rsid w:val="005D78BC"/>
    <w:pPr>
      <w:widowControl/>
      <w:autoSpaceDE/>
      <w:autoSpaceDN/>
      <w:spacing w:before="100" w:beforeAutospacing="1" w:after="100" w:afterAutospacing="1"/>
      <w:outlineLvl w:val="3"/>
    </w:pPr>
    <w:rPr>
      <w:rFonts w:ascii="Times New Roman" w:eastAsia="Times New Roman" w:hAnsi="Times New Roman" w:cs="Times New Roman"/>
      <w:b/>
      <w:b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Rubrik">
    <w:name w:val="Title"/>
    <w:basedOn w:val="Normal"/>
    <w:uiPriority w:val="1"/>
    <w:qFormat/>
    <w:pPr>
      <w:spacing w:before="88"/>
      <w:ind w:left="116"/>
    </w:pPr>
    <w:rPr>
      <w:rFonts w:ascii="Times New Roman" w:eastAsia="Times New Roman" w:hAnsi="Times New Roman" w:cs="Times New Roman"/>
      <w:b/>
      <w:bCs/>
      <w:sz w:val="32"/>
      <w:szCs w:val="32"/>
    </w:rPr>
  </w:style>
  <w:style w:type="paragraph" w:styleId="Liststycke">
    <w:name w:val="List Paragraph"/>
    <w:basedOn w:val="Normal"/>
    <w:uiPriority w:val="34"/>
    <w:qFormat/>
    <w:pPr>
      <w:spacing w:before="3"/>
      <w:ind w:left="836" w:hanging="360"/>
    </w:pPr>
  </w:style>
  <w:style w:type="paragraph" w:customStyle="1" w:styleId="TableParagraph">
    <w:name w:val="Table Paragraph"/>
    <w:basedOn w:val="Normal"/>
    <w:uiPriority w:val="1"/>
    <w:qFormat/>
    <w:pPr>
      <w:spacing w:before="2"/>
      <w:ind w:left="110"/>
    </w:pPr>
  </w:style>
  <w:style w:type="paragraph" w:styleId="Ballongtext">
    <w:name w:val="Balloon Text"/>
    <w:basedOn w:val="Normal"/>
    <w:link w:val="BallongtextChar"/>
    <w:uiPriority w:val="99"/>
    <w:semiHidden/>
    <w:unhideWhenUsed/>
    <w:rsid w:val="001E19A5"/>
    <w:rPr>
      <w:rFonts w:ascii="Tahoma" w:hAnsi="Tahoma" w:cs="Tahoma"/>
      <w:sz w:val="16"/>
      <w:szCs w:val="16"/>
    </w:rPr>
  </w:style>
  <w:style w:type="character" w:customStyle="1" w:styleId="BallongtextChar">
    <w:name w:val="Ballongtext Char"/>
    <w:basedOn w:val="Standardstycketeckensnitt"/>
    <w:link w:val="Ballongtext"/>
    <w:uiPriority w:val="99"/>
    <w:semiHidden/>
    <w:rsid w:val="001E19A5"/>
    <w:rPr>
      <w:rFonts w:ascii="Tahoma" w:eastAsia="Garamond" w:hAnsi="Tahoma" w:cs="Tahoma"/>
      <w:sz w:val="16"/>
      <w:szCs w:val="16"/>
    </w:rPr>
  </w:style>
  <w:style w:type="character" w:customStyle="1" w:styleId="secondcol">
    <w:name w:val="secondcol"/>
    <w:basedOn w:val="Standardstycketeckensnitt"/>
    <w:rsid w:val="005D78BC"/>
  </w:style>
  <w:style w:type="character" w:customStyle="1" w:styleId="Rubrik4Char">
    <w:name w:val="Rubrik 4 Char"/>
    <w:basedOn w:val="Standardstycketeckensnitt"/>
    <w:link w:val="Rubrik4"/>
    <w:uiPriority w:val="9"/>
    <w:rsid w:val="005D78BC"/>
    <w:rPr>
      <w:rFonts w:ascii="Times New Roman" w:eastAsia="Times New Roman" w:hAnsi="Times New Roman" w:cs="Times New Roman"/>
      <w:b/>
      <w:bCs/>
      <w:sz w:val="24"/>
      <w:szCs w:val="24"/>
      <w:lang w:val="sv-SE" w:eastAsia="sv-SE"/>
    </w:rPr>
  </w:style>
  <w:style w:type="character" w:customStyle="1" w:styleId="dynamic-data">
    <w:name w:val="dynamic-data"/>
    <w:basedOn w:val="Standardstycketeckensnitt"/>
    <w:rsid w:val="00557CC8"/>
  </w:style>
  <w:style w:type="table" w:styleId="Tabellrutnt">
    <w:name w:val="Table Grid"/>
    <w:basedOn w:val="Normaltabell"/>
    <w:uiPriority w:val="59"/>
    <w:rsid w:val="00557CC8"/>
    <w:pPr>
      <w:widowControl/>
      <w:autoSpaceDE/>
      <w:autoSpaceDN/>
    </w:pPr>
    <w:rPr>
      <w:rFonts w:eastAsiaTheme="minorEastAsia"/>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055F6"/>
    <w:rPr>
      <w:sz w:val="16"/>
      <w:szCs w:val="16"/>
    </w:rPr>
  </w:style>
  <w:style w:type="paragraph" w:styleId="Kommentarer">
    <w:name w:val="annotation text"/>
    <w:basedOn w:val="Normal"/>
    <w:link w:val="KommentarerChar"/>
    <w:uiPriority w:val="99"/>
    <w:semiHidden/>
    <w:unhideWhenUsed/>
    <w:rsid w:val="009055F6"/>
    <w:rPr>
      <w:sz w:val="20"/>
      <w:szCs w:val="20"/>
    </w:rPr>
  </w:style>
  <w:style w:type="character" w:customStyle="1" w:styleId="KommentarerChar">
    <w:name w:val="Kommentarer Char"/>
    <w:basedOn w:val="Standardstycketeckensnitt"/>
    <w:link w:val="Kommentarer"/>
    <w:uiPriority w:val="99"/>
    <w:semiHidden/>
    <w:rsid w:val="009055F6"/>
    <w:rPr>
      <w:rFonts w:ascii="Garamond" w:eastAsia="Garamond" w:hAnsi="Garamond" w:cs="Garamond"/>
      <w:sz w:val="20"/>
      <w:szCs w:val="20"/>
    </w:rPr>
  </w:style>
  <w:style w:type="paragraph" w:styleId="Kommentarsmne">
    <w:name w:val="annotation subject"/>
    <w:basedOn w:val="Kommentarer"/>
    <w:next w:val="Kommentarer"/>
    <w:link w:val="KommentarsmneChar"/>
    <w:uiPriority w:val="99"/>
    <w:semiHidden/>
    <w:unhideWhenUsed/>
    <w:rsid w:val="009055F6"/>
    <w:rPr>
      <w:b/>
      <w:bCs/>
    </w:rPr>
  </w:style>
  <w:style w:type="character" w:customStyle="1" w:styleId="KommentarsmneChar">
    <w:name w:val="Kommentarsämne Char"/>
    <w:basedOn w:val="KommentarerChar"/>
    <w:link w:val="Kommentarsmne"/>
    <w:uiPriority w:val="99"/>
    <w:semiHidden/>
    <w:rsid w:val="009055F6"/>
    <w:rPr>
      <w:rFonts w:ascii="Garamond" w:eastAsia="Garamond" w:hAnsi="Garamond" w:cs="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5024">
      <w:bodyDiv w:val="1"/>
      <w:marLeft w:val="0"/>
      <w:marRight w:val="0"/>
      <w:marTop w:val="0"/>
      <w:marBottom w:val="0"/>
      <w:divBdr>
        <w:top w:val="none" w:sz="0" w:space="0" w:color="auto"/>
        <w:left w:val="none" w:sz="0" w:space="0" w:color="auto"/>
        <w:bottom w:val="none" w:sz="0" w:space="0" w:color="auto"/>
        <w:right w:val="none" w:sz="0" w:space="0" w:color="auto"/>
      </w:divBdr>
    </w:div>
    <w:div w:id="43457177">
      <w:bodyDiv w:val="1"/>
      <w:marLeft w:val="0"/>
      <w:marRight w:val="0"/>
      <w:marTop w:val="0"/>
      <w:marBottom w:val="0"/>
      <w:divBdr>
        <w:top w:val="none" w:sz="0" w:space="0" w:color="auto"/>
        <w:left w:val="none" w:sz="0" w:space="0" w:color="auto"/>
        <w:bottom w:val="none" w:sz="0" w:space="0" w:color="auto"/>
        <w:right w:val="none" w:sz="0" w:space="0" w:color="auto"/>
      </w:divBdr>
    </w:div>
    <w:div w:id="102772285">
      <w:bodyDiv w:val="1"/>
      <w:marLeft w:val="0"/>
      <w:marRight w:val="0"/>
      <w:marTop w:val="0"/>
      <w:marBottom w:val="0"/>
      <w:divBdr>
        <w:top w:val="none" w:sz="0" w:space="0" w:color="auto"/>
        <w:left w:val="none" w:sz="0" w:space="0" w:color="auto"/>
        <w:bottom w:val="none" w:sz="0" w:space="0" w:color="auto"/>
        <w:right w:val="none" w:sz="0" w:space="0" w:color="auto"/>
      </w:divBdr>
    </w:div>
    <w:div w:id="171533078">
      <w:bodyDiv w:val="1"/>
      <w:marLeft w:val="0"/>
      <w:marRight w:val="0"/>
      <w:marTop w:val="0"/>
      <w:marBottom w:val="0"/>
      <w:divBdr>
        <w:top w:val="none" w:sz="0" w:space="0" w:color="auto"/>
        <w:left w:val="none" w:sz="0" w:space="0" w:color="auto"/>
        <w:bottom w:val="none" w:sz="0" w:space="0" w:color="auto"/>
        <w:right w:val="none" w:sz="0" w:space="0" w:color="auto"/>
      </w:divBdr>
    </w:div>
    <w:div w:id="188882765">
      <w:bodyDiv w:val="1"/>
      <w:marLeft w:val="0"/>
      <w:marRight w:val="0"/>
      <w:marTop w:val="0"/>
      <w:marBottom w:val="0"/>
      <w:divBdr>
        <w:top w:val="none" w:sz="0" w:space="0" w:color="auto"/>
        <w:left w:val="none" w:sz="0" w:space="0" w:color="auto"/>
        <w:bottom w:val="none" w:sz="0" w:space="0" w:color="auto"/>
        <w:right w:val="none" w:sz="0" w:space="0" w:color="auto"/>
      </w:divBdr>
    </w:div>
    <w:div w:id="268850971">
      <w:bodyDiv w:val="1"/>
      <w:marLeft w:val="0"/>
      <w:marRight w:val="0"/>
      <w:marTop w:val="0"/>
      <w:marBottom w:val="0"/>
      <w:divBdr>
        <w:top w:val="none" w:sz="0" w:space="0" w:color="auto"/>
        <w:left w:val="none" w:sz="0" w:space="0" w:color="auto"/>
        <w:bottom w:val="none" w:sz="0" w:space="0" w:color="auto"/>
        <w:right w:val="none" w:sz="0" w:space="0" w:color="auto"/>
      </w:divBdr>
    </w:div>
    <w:div w:id="276572452">
      <w:bodyDiv w:val="1"/>
      <w:marLeft w:val="0"/>
      <w:marRight w:val="0"/>
      <w:marTop w:val="0"/>
      <w:marBottom w:val="0"/>
      <w:divBdr>
        <w:top w:val="none" w:sz="0" w:space="0" w:color="auto"/>
        <w:left w:val="none" w:sz="0" w:space="0" w:color="auto"/>
        <w:bottom w:val="none" w:sz="0" w:space="0" w:color="auto"/>
        <w:right w:val="none" w:sz="0" w:space="0" w:color="auto"/>
      </w:divBdr>
    </w:div>
    <w:div w:id="455215982">
      <w:bodyDiv w:val="1"/>
      <w:marLeft w:val="0"/>
      <w:marRight w:val="0"/>
      <w:marTop w:val="0"/>
      <w:marBottom w:val="0"/>
      <w:divBdr>
        <w:top w:val="none" w:sz="0" w:space="0" w:color="auto"/>
        <w:left w:val="none" w:sz="0" w:space="0" w:color="auto"/>
        <w:bottom w:val="none" w:sz="0" w:space="0" w:color="auto"/>
        <w:right w:val="none" w:sz="0" w:space="0" w:color="auto"/>
      </w:divBdr>
    </w:div>
    <w:div w:id="639961283">
      <w:bodyDiv w:val="1"/>
      <w:marLeft w:val="0"/>
      <w:marRight w:val="0"/>
      <w:marTop w:val="0"/>
      <w:marBottom w:val="0"/>
      <w:divBdr>
        <w:top w:val="none" w:sz="0" w:space="0" w:color="auto"/>
        <w:left w:val="none" w:sz="0" w:space="0" w:color="auto"/>
        <w:bottom w:val="none" w:sz="0" w:space="0" w:color="auto"/>
        <w:right w:val="none" w:sz="0" w:space="0" w:color="auto"/>
      </w:divBdr>
    </w:div>
    <w:div w:id="858348408">
      <w:bodyDiv w:val="1"/>
      <w:marLeft w:val="0"/>
      <w:marRight w:val="0"/>
      <w:marTop w:val="0"/>
      <w:marBottom w:val="0"/>
      <w:divBdr>
        <w:top w:val="none" w:sz="0" w:space="0" w:color="auto"/>
        <w:left w:val="none" w:sz="0" w:space="0" w:color="auto"/>
        <w:bottom w:val="none" w:sz="0" w:space="0" w:color="auto"/>
        <w:right w:val="none" w:sz="0" w:space="0" w:color="auto"/>
      </w:divBdr>
    </w:div>
    <w:div w:id="1011109439">
      <w:bodyDiv w:val="1"/>
      <w:marLeft w:val="0"/>
      <w:marRight w:val="0"/>
      <w:marTop w:val="0"/>
      <w:marBottom w:val="0"/>
      <w:divBdr>
        <w:top w:val="none" w:sz="0" w:space="0" w:color="auto"/>
        <w:left w:val="none" w:sz="0" w:space="0" w:color="auto"/>
        <w:bottom w:val="none" w:sz="0" w:space="0" w:color="auto"/>
        <w:right w:val="none" w:sz="0" w:space="0" w:color="auto"/>
      </w:divBdr>
    </w:div>
    <w:div w:id="1022240577">
      <w:bodyDiv w:val="1"/>
      <w:marLeft w:val="0"/>
      <w:marRight w:val="0"/>
      <w:marTop w:val="0"/>
      <w:marBottom w:val="0"/>
      <w:divBdr>
        <w:top w:val="none" w:sz="0" w:space="0" w:color="auto"/>
        <w:left w:val="none" w:sz="0" w:space="0" w:color="auto"/>
        <w:bottom w:val="none" w:sz="0" w:space="0" w:color="auto"/>
        <w:right w:val="none" w:sz="0" w:space="0" w:color="auto"/>
      </w:divBdr>
    </w:div>
    <w:div w:id="1048532426">
      <w:bodyDiv w:val="1"/>
      <w:marLeft w:val="0"/>
      <w:marRight w:val="0"/>
      <w:marTop w:val="0"/>
      <w:marBottom w:val="0"/>
      <w:divBdr>
        <w:top w:val="none" w:sz="0" w:space="0" w:color="auto"/>
        <w:left w:val="none" w:sz="0" w:space="0" w:color="auto"/>
        <w:bottom w:val="none" w:sz="0" w:space="0" w:color="auto"/>
        <w:right w:val="none" w:sz="0" w:space="0" w:color="auto"/>
      </w:divBdr>
    </w:div>
    <w:div w:id="1083797860">
      <w:bodyDiv w:val="1"/>
      <w:marLeft w:val="0"/>
      <w:marRight w:val="0"/>
      <w:marTop w:val="0"/>
      <w:marBottom w:val="0"/>
      <w:divBdr>
        <w:top w:val="none" w:sz="0" w:space="0" w:color="auto"/>
        <w:left w:val="none" w:sz="0" w:space="0" w:color="auto"/>
        <w:bottom w:val="none" w:sz="0" w:space="0" w:color="auto"/>
        <w:right w:val="none" w:sz="0" w:space="0" w:color="auto"/>
      </w:divBdr>
    </w:div>
    <w:div w:id="1250121736">
      <w:bodyDiv w:val="1"/>
      <w:marLeft w:val="0"/>
      <w:marRight w:val="0"/>
      <w:marTop w:val="0"/>
      <w:marBottom w:val="0"/>
      <w:divBdr>
        <w:top w:val="none" w:sz="0" w:space="0" w:color="auto"/>
        <w:left w:val="none" w:sz="0" w:space="0" w:color="auto"/>
        <w:bottom w:val="none" w:sz="0" w:space="0" w:color="auto"/>
        <w:right w:val="none" w:sz="0" w:space="0" w:color="auto"/>
      </w:divBdr>
    </w:div>
    <w:div w:id="1365446856">
      <w:bodyDiv w:val="1"/>
      <w:marLeft w:val="0"/>
      <w:marRight w:val="0"/>
      <w:marTop w:val="0"/>
      <w:marBottom w:val="0"/>
      <w:divBdr>
        <w:top w:val="none" w:sz="0" w:space="0" w:color="auto"/>
        <w:left w:val="none" w:sz="0" w:space="0" w:color="auto"/>
        <w:bottom w:val="none" w:sz="0" w:space="0" w:color="auto"/>
        <w:right w:val="none" w:sz="0" w:space="0" w:color="auto"/>
      </w:divBdr>
    </w:div>
    <w:div w:id="1401321573">
      <w:bodyDiv w:val="1"/>
      <w:marLeft w:val="0"/>
      <w:marRight w:val="0"/>
      <w:marTop w:val="0"/>
      <w:marBottom w:val="0"/>
      <w:divBdr>
        <w:top w:val="none" w:sz="0" w:space="0" w:color="auto"/>
        <w:left w:val="none" w:sz="0" w:space="0" w:color="auto"/>
        <w:bottom w:val="none" w:sz="0" w:space="0" w:color="auto"/>
        <w:right w:val="none" w:sz="0" w:space="0" w:color="auto"/>
      </w:divBdr>
    </w:div>
    <w:div w:id="1454977085">
      <w:bodyDiv w:val="1"/>
      <w:marLeft w:val="0"/>
      <w:marRight w:val="0"/>
      <w:marTop w:val="0"/>
      <w:marBottom w:val="0"/>
      <w:divBdr>
        <w:top w:val="none" w:sz="0" w:space="0" w:color="auto"/>
        <w:left w:val="none" w:sz="0" w:space="0" w:color="auto"/>
        <w:bottom w:val="none" w:sz="0" w:space="0" w:color="auto"/>
        <w:right w:val="none" w:sz="0" w:space="0" w:color="auto"/>
      </w:divBdr>
    </w:div>
    <w:div w:id="1635863716">
      <w:bodyDiv w:val="1"/>
      <w:marLeft w:val="0"/>
      <w:marRight w:val="0"/>
      <w:marTop w:val="0"/>
      <w:marBottom w:val="0"/>
      <w:divBdr>
        <w:top w:val="none" w:sz="0" w:space="0" w:color="auto"/>
        <w:left w:val="none" w:sz="0" w:space="0" w:color="auto"/>
        <w:bottom w:val="none" w:sz="0" w:space="0" w:color="auto"/>
        <w:right w:val="none" w:sz="0" w:space="0" w:color="auto"/>
      </w:divBdr>
    </w:div>
    <w:div w:id="1663316940">
      <w:bodyDiv w:val="1"/>
      <w:marLeft w:val="0"/>
      <w:marRight w:val="0"/>
      <w:marTop w:val="0"/>
      <w:marBottom w:val="0"/>
      <w:divBdr>
        <w:top w:val="none" w:sz="0" w:space="0" w:color="auto"/>
        <w:left w:val="none" w:sz="0" w:space="0" w:color="auto"/>
        <w:bottom w:val="none" w:sz="0" w:space="0" w:color="auto"/>
        <w:right w:val="none" w:sz="0" w:space="0" w:color="auto"/>
      </w:divBdr>
    </w:div>
    <w:div w:id="1680622552">
      <w:bodyDiv w:val="1"/>
      <w:marLeft w:val="0"/>
      <w:marRight w:val="0"/>
      <w:marTop w:val="0"/>
      <w:marBottom w:val="0"/>
      <w:divBdr>
        <w:top w:val="none" w:sz="0" w:space="0" w:color="auto"/>
        <w:left w:val="none" w:sz="0" w:space="0" w:color="auto"/>
        <w:bottom w:val="none" w:sz="0" w:space="0" w:color="auto"/>
        <w:right w:val="none" w:sz="0" w:space="0" w:color="auto"/>
      </w:divBdr>
    </w:div>
    <w:div w:id="2024936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2019</Words>
  <Characters>10703</Characters>
  <Application>Microsoft Office Word</Application>
  <DocSecurity>0</DocSecurity>
  <Lines>89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Microsoft Word - Bilaga 1 Mall Programrapport_A2. Dnr 649-20docx.docx</vt:lpstr>
      <vt:lpstr>Microsoft Word - Bilaga 1 Mall Programrapport_A2. Dnr 649-20docx.docx</vt:lpstr>
    </vt:vector>
  </TitlesOfParts>
  <Company>Högskolan i Borås</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Bilaga 1 Mall Programrapport_A2. Dnr 649-20docx.docx</dc:title>
  <dc:creator>Ny Mor</dc:creator>
  <cp:lastModifiedBy>Elisabeth Lindberg</cp:lastModifiedBy>
  <cp:revision>5</cp:revision>
  <dcterms:created xsi:type="dcterms:W3CDTF">2021-06-06T08:31:00Z</dcterms:created>
  <dcterms:modified xsi:type="dcterms:W3CDTF">2021-06-13T13:01:00Z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2020-08-30T00:00:00Z</vt:filetime>
  </property>
  <property fmtid="{D5CDD505-2E9C-101B-9397-08002B2CF9AE}" pid="3" name="Creator">
    <vt:lpwstr>Word</vt:lpwstr>
  </property>
  <property fmtid="{D5CDD505-2E9C-101B-9397-08002B2CF9AE}" pid="4" name="LastSaved">
    <vt:filetime>2020-09-22T00:00:00Z</vt:filetime>
  </property>
</Properties>
</file>