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5"/>
        <w:gridCol w:w="2016"/>
      </w:tblGrid>
      <w:tr w:rsidR="00B63531" w:rsidTr="00B63531">
        <w:tc>
          <w:tcPr>
            <w:tcW w:w="4361" w:type="dxa"/>
          </w:tcPr>
          <w:p w:rsidR="00B63531" w:rsidRPr="00B63531" w:rsidRDefault="00B63531" w:rsidP="00B63531">
            <w:pPr>
              <w:rPr>
                <w:rFonts w:ascii="Times New Roman" w:hAnsi="Times New Roman" w:cs="Times New Roman"/>
                <w:b/>
                <w:sz w:val="24"/>
                <w:szCs w:val="24"/>
              </w:rPr>
            </w:pPr>
            <w:r w:rsidRPr="00B63531">
              <w:rPr>
                <w:rFonts w:ascii="Times New Roman" w:hAnsi="Times New Roman" w:cs="Times New Roman"/>
                <w:b/>
                <w:sz w:val="24"/>
                <w:szCs w:val="24"/>
              </w:rPr>
              <w:t>HÖGSKOLAN I BORÅS</w:t>
            </w:r>
          </w:p>
        </w:tc>
        <w:tc>
          <w:tcPr>
            <w:tcW w:w="2835" w:type="dxa"/>
          </w:tcPr>
          <w:p w:rsidR="00B63531" w:rsidRPr="00B63531" w:rsidRDefault="00B63531" w:rsidP="00B63531">
            <w:pPr>
              <w:rPr>
                <w:rFonts w:ascii="Times New Roman" w:hAnsi="Times New Roman" w:cs="Times New Roman"/>
                <w:b/>
                <w:sz w:val="24"/>
                <w:szCs w:val="24"/>
              </w:rPr>
            </w:pPr>
            <w:r w:rsidRPr="00B63531">
              <w:rPr>
                <w:rFonts w:ascii="Times New Roman" w:hAnsi="Times New Roman" w:cs="Times New Roman"/>
                <w:b/>
                <w:sz w:val="24"/>
                <w:szCs w:val="24"/>
              </w:rPr>
              <w:t>BESLUT</w:t>
            </w:r>
          </w:p>
        </w:tc>
        <w:tc>
          <w:tcPr>
            <w:tcW w:w="2016" w:type="dxa"/>
          </w:tcPr>
          <w:p w:rsidR="00B63531" w:rsidRDefault="00B63531" w:rsidP="00B63531"/>
        </w:tc>
      </w:tr>
      <w:tr w:rsidR="00B63531" w:rsidTr="00B63531">
        <w:tc>
          <w:tcPr>
            <w:tcW w:w="4361" w:type="dxa"/>
          </w:tcPr>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Enhet</w:t>
            </w:r>
          </w:p>
        </w:tc>
        <w:tc>
          <w:tcPr>
            <w:tcW w:w="2835" w:type="dxa"/>
          </w:tcPr>
          <w:p w:rsidR="00B63531" w:rsidRDefault="00B63531" w:rsidP="00B63531">
            <w:pPr>
              <w:rPr>
                <w:rFonts w:ascii="Times New Roman" w:hAnsi="Times New Roman" w:cs="Times New Roman"/>
                <w:sz w:val="24"/>
                <w:szCs w:val="24"/>
              </w:rPr>
            </w:pPr>
          </w:p>
        </w:tc>
        <w:tc>
          <w:tcPr>
            <w:tcW w:w="2016" w:type="dxa"/>
          </w:tcPr>
          <w:p w:rsidR="00B63531" w:rsidRDefault="00B63531" w:rsidP="00B63531"/>
        </w:tc>
      </w:tr>
      <w:tr w:rsidR="00B63531" w:rsidTr="00B63531">
        <w:tc>
          <w:tcPr>
            <w:tcW w:w="4361" w:type="dxa"/>
          </w:tcPr>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Ev. avdelning</w:t>
            </w:r>
          </w:p>
        </w:tc>
        <w:tc>
          <w:tcPr>
            <w:tcW w:w="2835" w:type="dxa"/>
          </w:tcPr>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20xx-xx-xx</w:t>
            </w:r>
          </w:p>
        </w:tc>
        <w:tc>
          <w:tcPr>
            <w:tcW w:w="2016" w:type="dxa"/>
          </w:tcPr>
          <w:p w:rsidR="00B63531" w:rsidRPr="00B63531" w:rsidRDefault="00B63531" w:rsidP="00B63531">
            <w:pPr>
              <w:rPr>
                <w:rFonts w:ascii="Times New Roman" w:hAnsi="Times New Roman" w:cs="Times New Roman"/>
                <w:sz w:val="24"/>
                <w:szCs w:val="24"/>
              </w:rPr>
            </w:pPr>
            <w:r>
              <w:rPr>
                <w:rFonts w:ascii="Times New Roman" w:hAnsi="Times New Roman" w:cs="Times New Roman"/>
                <w:sz w:val="24"/>
                <w:szCs w:val="24"/>
              </w:rPr>
              <w:t xml:space="preserve">Dnr </w:t>
            </w:r>
            <w:proofErr w:type="spellStart"/>
            <w:r>
              <w:rPr>
                <w:rFonts w:ascii="Times New Roman" w:hAnsi="Times New Roman" w:cs="Times New Roman"/>
                <w:sz w:val="24"/>
                <w:szCs w:val="24"/>
              </w:rPr>
              <w:t>xxxx-xx-xxx</w:t>
            </w:r>
            <w:proofErr w:type="spellEnd"/>
          </w:p>
        </w:tc>
      </w:tr>
      <w:tr w:rsidR="00B63531" w:rsidTr="00B63531">
        <w:tc>
          <w:tcPr>
            <w:tcW w:w="4361" w:type="dxa"/>
          </w:tcPr>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Namn, titel</w:t>
            </w:r>
          </w:p>
        </w:tc>
        <w:tc>
          <w:tcPr>
            <w:tcW w:w="2835" w:type="dxa"/>
          </w:tcPr>
          <w:p w:rsidR="00B63531" w:rsidRDefault="00B63531" w:rsidP="00B63531">
            <w:pPr>
              <w:rPr>
                <w:rFonts w:ascii="Times New Roman" w:hAnsi="Times New Roman" w:cs="Times New Roman"/>
                <w:sz w:val="24"/>
                <w:szCs w:val="24"/>
              </w:rPr>
            </w:pPr>
          </w:p>
        </w:tc>
        <w:tc>
          <w:tcPr>
            <w:tcW w:w="2016" w:type="dxa"/>
          </w:tcPr>
          <w:p w:rsidR="00B63531" w:rsidRDefault="00B63531" w:rsidP="00B63531">
            <w:pPr>
              <w:rPr>
                <w:rFonts w:ascii="Times New Roman" w:hAnsi="Times New Roman" w:cs="Times New Roman"/>
                <w:sz w:val="24"/>
                <w:szCs w:val="24"/>
              </w:rPr>
            </w:pPr>
          </w:p>
        </w:tc>
      </w:tr>
    </w:tbl>
    <w:p w:rsidR="006279BF" w:rsidRDefault="006279BF" w:rsidP="00B63531"/>
    <w:p w:rsidR="00B63531" w:rsidRDefault="00B63531" w:rsidP="00B63531"/>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B63531" w:rsidTr="00B63531">
        <w:tc>
          <w:tcPr>
            <w:tcW w:w="4361" w:type="dxa"/>
          </w:tcPr>
          <w:p w:rsidR="00B63531" w:rsidRDefault="00B63531" w:rsidP="00B63531">
            <w:pPr>
              <w:rPr>
                <w:rFonts w:ascii="Times New Roman" w:hAnsi="Times New Roman" w:cs="Times New Roman"/>
                <w:sz w:val="24"/>
                <w:szCs w:val="24"/>
              </w:rPr>
            </w:pPr>
          </w:p>
        </w:tc>
        <w:tc>
          <w:tcPr>
            <w:tcW w:w="4851" w:type="dxa"/>
          </w:tcPr>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Mottagare</w:t>
            </w:r>
          </w:p>
        </w:tc>
      </w:tr>
    </w:tbl>
    <w:p w:rsidR="00B63531" w:rsidRDefault="00B63531" w:rsidP="00B63531">
      <w:pPr>
        <w:rPr>
          <w:rFonts w:ascii="Times New Roman" w:hAnsi="Times New Roman" w:cs="Times New Roman"/>
          <w:sz w:val="24"/>
          <w:szCs w:val="24"/>
        </w:rPr>
      </w:pPr>
    </w:p>
    <w:p w:rsidR="00B63531" w:rsidRDefault="00B63531" w:rsidP="00B63531">
      <w:pPr>
        <w:rPr>
          <w:rFonts w:ascii="Times New Roman" w:hAnsi="Times New Roman" w:cs="Times New Roman"/>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552"/>
      </w:tblGrid>
      <w:tr w:rsidR="00B63531" w:rsidTr="00B63531">
        <w:tc>
          <w:tcPr>
            <w:tcW w:w="2660" w:type="dxa"/>
          </w:tcPr>
          <w:p w:rsidR="00B63531" w:rsidRDefault="00B63531" w:rsidP="00B63531">
            <w:pPr>
              <w:rPr>
                <w:rFonts w:ascii="Times New Roman" w:hAnsi="Times New Roman" w:cs="Times New Roman"/>
                <w:sz w:val="24"/>
                <w:szCs w:val="24"/>
              </w:rPr>
            </w:pPr>
            <w:r w:rsidRPr="00EC3C68">
              <w:rPr>
                <w:rFonts w:ascii="Times New Roman" w:hAnsi="Times New Roman" w:cs="Times New Roman"/>
                <w:b/>
                <w:sz w:val="24"/>
                <w:szCs w:val="24"/>
              </w:rPr>
              <w:t>Kopia</w:t>
            </w:r>
            <w:r>
              <w:rPr>
                <w:rFonts w:ascii="Times New Roman" w:hAnsi="Times New Roman" w:cs="Times New Roman"/>
                <w:sz w:val="24"/>
                <w:szCs w:val="24"/>
              </w:rPr>
              <w:t>:</w:t>
            </w:r>
          </w:p>
        </w:tc>
        <w:tc>
          <w:tcPr>
            <w:tcW w:w="6552" w:type="dxa"/>
          </w:tcPr>
          <w:p w:rsidR="00B63531" w:rsidRDefault="00B63531" w:rsidP="00B63531">
            <w:pPr>
              <w:rPr>
                <w:rFonts w:ascii="Times New Roman" w:hAnsi="Times New Roman" w:cs="Times New Roman"/>
                <w:b/>
                <w:sz w:val="28"/>
                <w:szCs w:val="28"/>
              </w:rPr>
            </w:pPr>
            <w:r w:rsidRPr="00B63531">
              <w:rPr>
                <w:rFonts w:ascii="Times New Roman" w:hAnsi="Times New Roman" w:cs="Times New Roman"/>
                <w:b/>
                <w:sz w:val="28"/>
                <w:szCs w:val="28"/>
              </w:rPr>
              <w:t>Rubrik</w:t>
            </w:r>
          </w:p>
          <w:p w:rsidR="00B63531" w:rsidRDefault="00B63531" w:rsidP="00B63531">
            <w:pPr>
              <w:rPr>
                <w:rFonts w:ascii="Times New Roman" w:hAnsi="Times New Roman" w:cs="Times New Roman"/>
                <w:b/>
                <w:sz w:val="28"/>
                <w:szCs w:val="28"/>
              </w:rPr>
            </w:pPr>
          </w:p>
          <w:p w:rsidR="00B63531" w:rsidRDefault="00B63531" w:rsidP="00B63531">
            <w:pPr>
              <w:rPr>
                <w:rFonts w:ascii="Times New Roman" w:hAnsi="Times New Roman" w:cs="Times New Roman"/>
                <w:sz w:val="24"/>
                <w:szCs w:val="24"/>
              </w:rPr>
            </w:pPr>
            <w:r>
              <w:rPr>
                <w:rFonts w:ascii="Times New Roman" w:hAnsi="Times New Roman" w:cs="Times New Roman"/>
                <w:b/>
                <w:sz w:val="24"/>
                <w:szCs w:val="24"/>
              </w:rPr>
              <w:t>Bakgrund</w:t>
            </w:r>
          </w:p>
          <w:p w:rsidR="00B63531" w:rsidRDefault="00B63531" w:rsidP="00B63531">
            <w:pPr>
              <w:rPr>
                <w:rFonts w:ascii="Times New Roman" w:hAnsi="Times New Roman" w:cs="Times New Roman"/>
                <w:sz w:val="24"/>
                <w:szCs w:val="24"/>
              </w:rPr>
            </w:pPr>
          </w:p>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Brödtext</w:t>
            </w:r>
          </w:p>
          <w:p w:rsidR="00B63531" w:rsidRDefault="00B63531" w:rsidP="00B63531">
            <w:pPr>
              <w:rPr>
                <w:rFonts w:ascii="Times New Roman" w:hAnsi="Times New Roman" w:cs="Times New Roman"/>
                <w:sz w:val="24"/>
                <w:szCs w:val="24"/>
              </w:rPr>
            </w:pPr>
          </w:p>
          <w:p w:rsidR="00B63531" w:rsidRPr="00B63531" w:rsidRDefault="00B63531" w:rsidP="00B63531">
            <w:pPr>
              <w:rPr>
                <w:rFonts w:ascii="Times New Roman" w:hAnsi="Times New Roman" w:cs="Times New Roman"/>
                <w:b/>
                <w:sz w:val="24"/>
                <w:szCs w:val="24"/>
              </w:rPr>
            </w:pPr>
            <w:r w:rsidRPr="00B63531">
              <w:rPr>
                <w:rFonts w:ascii="Times New Roman" w:hAnsi="Times New Roman" w:cs="Times New Roman"/>
                <w:b/>
                <w:sz w:val="24"/>
                <w:szCs w:val="24"/>
              </w:rPr>
              <w:t>Beslut</w:t>
            </w:r>
          </w:p>
          <w:p w:rsidR="00B63531" w:rsidRDefault="00B63531" w:rsidP="00B63531">
            <w:pPr>
              <w:rPr>
                <w:rFonts w:ascii="Times New Roman" w:hAnsi="Times New Roman" w:cs="Times New Roman"/>
                <w:sz w:val="24"/>
                <w:szCs w:val="24"/>
              </w:rPr>
            </w:pPr>
          </w:p>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Rektor beslutar</w:t>
            </w:r>
          </w:p>
          <w:p w:rsidR="00B63531" w:rsidRDefault="00B63531" w:rsidP="00B63531">
            <w:pPr>
              <w:rPr>
                <w:rFonts w:ascii="Times New Roman" w:hAnsi="Times New Roman" w:cs="Times New Roman"/>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3"/>
              <w:gridCol w:w="5158"/>
            </w:tblGrid>
            <w:tr w:rsidR="00B63531" w:rsidTr="00B63531">
              <w:tc>
                <w:tcPr>
                  <w:tcW w:w="1163" w:type="dxa"/>
                </w:tcPr>
                <w:p w:rsidR="00B63531" w:rsidRDefault="00B63531" w:rsidP="00B63531">
                  <w:pPr>
                    <w:ind w:left="-79"/>
                    <w:rPr>
                      <w:rFonts w:ascii="Times New Roman" w:hAnsi="Times New Roman" w:cs="Times New Roman"/>
                      <w:sz w:val="24"/>
                      <w:szCs w:val="24"/>
                    </w:rPr>
                  </w:pPr>
                  <w:r>
                    <w:rPr>
                      <w:rFonts w:ascii="Times New Roman" w:hAnsi="Times New Roman" w:cs="Times New Roman"/>
                      <w:sz w:val="24"/>
                      <w:szCs w:val="24"/>
                    </w:rPr>
                    <w:t>att</w:t>
                  </w:r>
                </w:p>
              </w:tc>
              <w:tc>
                <w:tcPr>
                  <w:tcW w:w="5158" w:type="dxa"/>
                </w:tcPr>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brödtext,</w:t>
                  </w:r>
                </w:p>
              </w:tc>
            </w:tr>
            <w:tr w:rsidR="00B63531" w:rsidTr="00B63531">
              <w:tc>
                <w:tcPr>
                  <w:tcW w:w="1163" w:type="dxa"/>
                </w:tcPr>
                <w:p w:rsidR="00B63531" w:rsidRDefault="00B63531" w:rsidP="00B63531">
                  <w:pPr>
                    <w:ind w:left="-79"/>
                    <w:rPr>
                      <w:rFonts w:ascii="Times New Roman" w:hAnsi="Times New Roman" w:cs="Times New Roman"/>
                      <w:sz w:val="24"/>
                      <w:szCs w:val="24"/>
                    </w:rPr>
                  </w:pPr>
                </w:p>
              </w:tc>
              <w:tc>
                <w:tcPr>
                  <w:tcW w:w="5158" w:type="dxa"/>
                </w:tcPr>
                <w:p w:rsidR="00B63531" w:rsidRDefault="00B63531" w:rsidP="00B63531">
                  <w:pPr>
                    <w:rPr>
                      <w:rFonts w:ascii="Times New Roman" w:hAnsi="Times New Roman" w:cs="Times New Roman"/>
                      <w:sz w:val="24"/>
                      <w:szCs w:val="24"/>
                    </w:rPr>
                  </w:pPr>
                </w:p>
              </w:tc>
            </w:tr>
            <w:tr w:rsidR="00B63531" w:rsidTr="00B63531">
              <w:tc>
                <w:tcPr>
                  <w:tcW w:w="1163" w:type="dxa"/>
                </w:tcPr>
                <w:p w:rsidR="00B63531" w:rsidRDefault="00B63531" w:rsidP="00B63531">
                  <w:pPr>
                    <w:ind w:left="-79"/>
                    <w:rPr>
                      <w:rFonts w:ascii="Times New Roman" w:hAnsi="Times New Roman" w:cs="Times New Roman"/>
                      <w:sz w:val="24"/>
                      <w:szCs w:val="24"/>
                    </w:rPr>
                  </w:pPr>
                  <w:r>
                    <w:rPr>
                      <w:rFonts w:ascii="Times New Roman" w:hAnsi="Times New Roman" w:cs="Times New Roman"/>
                      <w:sz w:val="24"/>
                      <w:szCs w:val="24"/>
                    </w:rPr>
                    <w:t>att</w:t>
                  </w:r>
                </w:p>
              </w:tc>
              <w:tc>
                <w:tcPr>
                  <w:tcW w:w="5158" w:type="dxa"/>
                </w:tcPr>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brödtext och</w:t>
                  </w:r>
                </w:p>
              </w:tc>
            </w:tr>
            <w:tr w:rsidR="00B63531" w:rsidTr="00B63531">
              <w:tc>
                <w:tcPr>
                  <w:tcW w:w="1163" w:type="dxa"/>
                </w:tcPr>
                <w:p w:rsidR="00B63531" w:rsidRDefault="00B63531" w:rsidP="00B63531">
                  <w:pPr>
                    <w:ind w:left="-79"/>
                    <w:rPr>
                      <w:rFonts w:ascii="Times New Roman" w:hAnsi="Times New Roman" w:cs="Times New Roman"/>
                      <w:sz w:val="24"/>
                      <w:szCs w:val="24"/>
                    </w:rPr>
                  </w:pPr>
                </w:p>
              </w:tc>
              <w:tc>
                <w:tcPr>
                  <w:tcW w:w="5158" w:type="dxa"/>
                </w:tcPr>
                <w:p w:rsidR="00B63531" w:rsidRDefault="00B63531" w:rsidP="00B63531">
                  <w:pPr>
                    <w:rPr>
                      <w:rFonts w:ascii="Times New Roman" w:hAnsi="Times New Roman" w:cs="Times New Roman"/>
                      <w:sz w:val="24"/>
                      <w:szCs w:val="24"/>
                    </w:rPr>
                  </w:pPr>
                </w:p>
              </w:tc>
            </w:tr>
            <w:tr w:rsidR="00B63531" w:rsidTr="00B63531">
              <w:tc>
                <w:tcPr>
                  <w:tcW w:w="1163" w:type="dxa"/>
                </w:tcPr>
                <w:p w:rsidR="00B63531" w:rsidRDefault="00B63531" w:rsidP="00B63531">
                  <w:pPr>
                    <w:ind w:left="-79"/>
                    <w:rPr>
                      <w:rFonts w:ascii="Times New Roman" w:hAnsi="Times New Roman" w:cs="Times New Roman"/>
                      <w:sz w:val="24"/>
                      <w:szCs w:val="24"/>
                    </w:rPr>
                  </w:pPr>
                  <w:r>
                    <w:rPr>
                      <w:rFonts w:ascii="Times New Roman" w:hAnsi="Times New Roman" w:cs="Times New Roman"/>
                      <w:sz w:val="24"/>
                      <w:szCs w:val="24"/>
                    </w:rPr>
                    <w:t>att</w:t>
                  </w:r>
                </w:p>
              </w:tc>
              <w:tc>
                <w:tcPr>
                  <w:tcW w:w="5158" w:type="dxa"/>
                </w:tcPr>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brödtext</w:t>
                  </w:r>
                </w:p>
              </w:tc>
            </w:tr>
          </w:tbl>
          <w:p w:rsidR="00B63531" w:rsidRPr="00B63531" w:rsidRDefault="00B63531" w:rsidP="00B63531">
            <w:pPr>
              <w:rPr>
                <w:rFonts w:ascii="Times New Roman" w:hAnsi="Times New Roman" w:cs="Times New Roman"/>
                <w:sz w:val="24"/>
                <w:szCs w:val="24"/>
              </w:rPr>
            </w:pPr>
          </w:p>
        </w:tc>
      </w:tr>
    </w:tbl>
    <w:p w:rsidR="00B63531" w:rsidRDefault="00B63531" w:rsidP="00B63531">
      <w:pPr>
        <w:rPr>
          <w:rFonts w:ascii="Times New Roman" w:hAnsi="Times New Roman" w:cs="Times New Roman"/>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552"/>
      </w:tblGrid>
      <w:tr w:rsidR="00B63531" w:rsidTr="00B63531">
        <w:tc>
          <w:tcPr>
            <w:tcW w:w="2660" w:type="dxa"/>
          </w:tcPr>
          <w:p w:rsidR="00B63531" w:rsidRDefault="00B63531" w:rsidP="00B63531">
            <w:pPr>
              <w:rPr>
                <w:rFonts w:ascii="Times New Roman" w:hAnsi="Times New Roman" w:cs="Times New Roman"/>
                <w:sz w:val="24"/>
                <w:szCs w:val="24"/>
              </w:rPr>
            </w:pPr>
          </w:p>
        </w:tc>
        <w:tc>
          <w:tcPr>
            <w:tcW w:w="6552" w:type="dxa"/>
          </w:tcPr>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Föredragande är namn, titel.</w:t>
            </w:r>
          </w:p>
        </w:tc>
      </w:tr>
    </w:tbl>
    <w:p w:rsidR="00B63531" w:rsidRDefault="00165DA2" w:rsidP="00B63531">
      <w:pPr>
        <w:rPr>
          <w:rFonts w:ascii="Times New Roman" w:hAnsi="Times New Roman" w:cs="Times New Roman"/>
          <w:sz w:val="24"/>
          <w:szCs w:val="24"/>
        </w:rPr>
      </w:pPr>
      <w:r>
        <w:rPr>
          <w:rFonts w:ascii="Times New Roman" w:hAnsi="Times New Roman" w:cs="Times New Roman"/>
          <w:noProof/>
          <w:sz w:val="24"/>
          <w:szCs w:val="24"/>
          <w:lang w:eastAsia="sv-SE"/>
        </w:rPr>
        <w:pict>
          <v:rect id="_x0000_s1027" style="position:absolute;margin-left:-19.1pt;margin-top:2.5pt;width:467.25pt;height:203.25pt;z-index:251658240;mso-position-horizontal-relative:text;mso-position-vertical-relative:text">
            <v:textbox style="mso-next-textbox:#_x0000_s1027">
              <w:txbxContent>
                <w:p w:rsidR="00E30E12" w:rsidRPr="00984DF7" w:rsidRDefault="00E30E12" w:rsidP="00E30E12">
                  <w:pPr>
                    <w:rPr>
                      <w:rFonts w:ascii="Times New Roman" w:hAnsi="Times New Roman" w:cs="Times New Roman"/>
                      <w:b/>
                      <w:sz w:val="28"/>
                      <w:szCs w:val="28"/>
                    </w:rPr>
                  </w:pPr>
                  <w:r w:rsidRPr="00984DF7">
                    <w:rPr>
                      <w:rFonts w:ascii="Times New Roman" w:hAnsi="Times New Roman" w:cs="Times New Roman"/>
                      <w:b/>
                      <w:sz w:val="28"/>
                      <w:szCs w:val="28"/>
                    </w:rPr>
                    <w:t>Tips vid användande av mallar</w:t>
                  </w:r>
                  <w:r>
                    <w:rPr>
                      <w:rFonts w:ascii="Times New Roman" w:hAnsi="Times New Roman" w:cs="Times New Roman"/>
                      <w:b/>
                      <w:sz w:val="28"/>
                      <w:szCs w:val="28"/>
                    </w:rPr>
                    <w:t>na</w:t>
                  </w:r>
                </w:p>
                <w:p w:rsidR="00E30E12" w:rsidRDefault="00E30E12" w:rsidP="00E30E12">
                  <w:pPr>
                    <w:pStyle w:val="Normalwebb"/>
                  </w:pPr>
                  <w:r>
                    <w:t>Mallarna är uppbyggda av tabeller (</w:t>
                  </w:r>
                  <w:r w:rsidR="00DA071F">
                    <w:t xml:space="preserve">för att </w:t>
                  </w:r>
                  <w:r>
                    <w:t>se stödlinjer</w:t>
                  </w:r>
                  <w:r w:rsidR="00DA071F">
                    <w:t>na gå in under symbolen för kan</w:t>
                  </w:r>
                  <w:r w:rsidR="00E92C3E">
                    <w:t>t</w:t>
                  </w:r>
                  <w:r w:rsidR="00DA071F">
                    <w:t>linjer ovan under ”stycke” och markera ”visa stödlinjer”</w:t>
                  </w:r>
                  <w:r>
                    <w:t xml:space="preserve">), vilket medför att om man vill klippa in text från andra dokument bör man göra detta sektionsvis enligt hur tabellerna är lagda. T.ex. bör man markera det som står under ”kopia” och klippa in det separat under kopia, det som anges under bakgrund separat etc. När man klipper in text bör man välja att göra detta som </w:t>
                  </w:r>
                  <w:proofErr w:type="spellStart"/>
                  <w:r>
                    <w:t>oformaterad</w:t>
                  </w:r>
                  <w:proofErr w:type="spellEnd"/>
                  <w:r>
                    <w:t xml:space="preserve"> text. Vidare bör man klicka på den lilla dokumentsymbolen ”inklistringsalternativ” som dyker upp i slutet av den inklistrade texten och markera ”matcha målformatering”.</w:t>
                  </w:r>
                </w:p>
                <w:p w:rsidR="00E30E12" w:rsidRDefault="00E30E12" w:rsidP="00E30E12">
                  <w:pPr>
                    <w:pStyle w:val="Normalwebb"/>
                  </w:pPr>
                  <w:r>
                    <w:t xml:space="preserve">Behöver man ta bort mellanrum mellan de olika sektionerna bör man markera dem och </w:t>
                  </w:r>
                  <w:proofErr w:type="spellStart"/>
                  <w:r>
                    <w:t>deleta</w:t>
                  </w:r>
                  <w:proofErr w:type="spellEnd"/>
                  <w:r>
                    <w:t xml:space="preserve"> bort dem. Detsamma gäller om man önskar ta bort en tom extra sida.</w:t>
                  </w:r>
                </w:p>
                <w:p w:rsidR="00E30E12" w:rsidRDefault="00E30E12"/>
              </w:txbxContent>
            </v:textbox>
          </v:rect>
        </w:pict>
      </w:r>
    </w:p>
    <w:p w:rsidR="00B63531" w:rsidRDefault="00B63531" w:rsidP="00B63531">
      <w:pPr>
        <w:rPr>
          <w:rFonts w:ascii="Times New Roman" w:hAnsi="Times New Roman" w:cs="Times New Roman"/>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3481"/>
        <w:gridCol w:w="3071"/>
      </w:tblGrid>
      <w:tr w:rsidR="00B63531" w:rsidTr="00B63531">
        <w:tc>
          <w:tcPr>
            <w:tcW w:w="2660" w:type="dxa"/>
          </w:tcPr>
          <w:p w:rsidR="00B63531" w:rsidRDefault="00B63531" w:rsidP="00B63531">
            <w:pPr>
              <w:rPr>
                <w:rFonts w:ascii="Times New Roman" w:hAnsi="Times New Roman" w:cs="Times New Roman"/>
                <w:sz w:val="24"/>
                <w:szCs w:val="24"/>
              </w:rPr>
            </w:pPr>
          </w:p>
        </w:tc>
        <w:tc>
          <w:tcPr>
            <w:tcW w:w="3481" w:type="dxa"/>
          </w:tcPr>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Namn</w:t>
            </w:r>
          </w:p>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Rektor</w:t>
            </w:r>
          </w:p>
        </w:tc>
        <w:tc>
          <w:tcPr>
            <w:tcW w:w="3071" w:type="dxa"/>
          </w:tcPr>
          <w:p w:rsidR="00B63531" w:rsidRDefault="00B63531" w:rsidP="00B63531">
            <w:pPr>
              <w:rPr>
                <w:rFonts w:ascii="Times New Roman" w:hAnsi="Times New Roman" w:cs="Times New Roman"/>
                <w:sz w:val="24"/>
                <w:szCs w:val="24"/>
              </w:rPr>
            </w:pPr>
          </w:p>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Föredragande</w:t>
            </w:r>
          </w:p>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Titel</w:t>
            </w:r>
          </w:p>
        </w:tc>
      </w:tr>
    </w:tbl>
    <w:p w:rsidR="00B31D40" w:rsidRDefault="00B31D40" w:rsidP="00B63531">
      <w:pPr>
        <w:rPr>
          <w:rFonts w:ascii="Times New Roman" w:hAnsi="Times New Roman" w:cs="Times New Roman"/>
          <w:sz w:val="24"/>
          <w:szCs w:val="24"/>
        </w:rPr>
      </w:pPr>
    </w:p>
    <w:p w:rsidR="00B31D40" w:rsidRDefault="00B31D40" w:rsidP="00B63531">
      <w:pPr>
        <w:rPr>
          <w:rFonts w:ascii="Times New Roman" w:hAnsi="Times New Roman" w:cs="Times New Roman"/>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843"/>
        <w:gridCol w:w="4709"/>
      </w:tblGrid>
      <w:tr w:rsidR="00B63531" w:rsidTr="00B63531">
        <w:tc>
          <w:tcPr>
            <w:tcW w:w="2660" w:type="dxa"/>
          </w:tcPr>
          <w:p w:rsidR="00B63531" w:rsidRDefault="00B63531" w:rsidP="00B63531">
            <w:pPr>
              <w:rPr>
                <w:rFonts w:ascii="Times New Roman" w:hAnsi="Times New Roman" w:cs="Times New Roman"/>
                <w:sz w:val="24"/>
                <w:szCs w:val="24"/>
              </w:rPr>
            </w:pPr>
          </w:p>
        </w:tc>
        <w:tc>
          <w:tcPr>
            <w:tcW w:w="1843" w:type="dxa"/>
          </w:tcPr>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Bilaga 1</w:t>
            </w:r>
          </w:p>
        </w:tc>
        <w:tc>
          <w:tcPr>
            <w:tcW w:w="4709" w:type="dxa"/>
          </w:tcPr>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Brödtext</w:t>
            </w:r>
          </w:p>
        </w:tc>
      </w:tr>
      <w:tr w:rsidR="00B63531" w:rsidTr="00B63531">
        <w:tc>
          <w:tcPr>
            <w:tcW w:w="2660" w:type="dxa"/>
          </w:tcPr>
          <w:p w:rsidR="00B63531" w:rsidRDefault="00B63531" w:rsidP="00B63531">
            <w:pPr>
              <w:rPr>
                <w:rFonts w:ascii="Times New Roman" w:hAnsi="Times New Roman" w:cs="Times New Roman"/>
                <w:sz w:val="24"/>
                <w:szCs w:val="24"/>
              </w:rPr>
            </w:pPr>
          </w:p>
        </w:tc>
        <w:tc>
          <w:tcPr>
            <w:tcW w:w="1843" w:type="dxa"/>
          </w:tcPr>
          <w:p w:rsidR="00B63531" w:rsidRDefault="00B63531" w:rsidP="00B63531">
            <w:pPr>
              <w:rPr>
                <w:rFonts w:ascii="Times New Roman" w:hAnsi="Times New Roman" w:cs="Times New Roman"/>
                <w:sz w:val="24"/>
                <w:szCs w:val="24"/>
              </w:rPr>
            </w:pPr>
          </w:p>
        </w:tc>
        <w:tc>
          <w:tcPr>
            <w:tcW w:w="4709" w:type="dxa"/>
          </w:tcPr>
          <w:p w:rsidR="00B63531" w:rsidRDefault="00B63531" w:rsidP="00B63531">
            <w:pPr>
              <w:rPr>
                <w:rFonts w:ascii="Times New Roman" w:hAnsi="Times New Roman" w:cs="Times New Roman"/>
                <w:sz w:val="24"/>
                <w:szCs w:val="24"/>
              </w:rPr>
            </w:pPr>
          </w:p>
        </w:tc>
      </w:tr>
      <w:tr w:rsidR="00B63531" w:rsidTr="00B63531">
        <w:tc>
          <w:tcPr>
            <w:tcW w:w="2660" w:type="dxa"/>
          </w:tcPr>
          <w:p w:rsidR="00B63531" w:rsidRDefault="00B63531" w:rsidP="00B63531">
            <w:pPr>
              <w:rPr>
                <w:rFonts w:ascii="Times New Roman" w:hAnsi="Times New Roman" w:cs="Times New Roman"/>
                <w:sz w:val="24"/>
                <w:szCs w:val="24"/>
              </w:rPr>
            </w:pPr>
          </w:p>
        </w:tc>
        <w:tc>
          <w:tcPr>
            <w:tcW w:w="1843" w:type="dxa"/>
          </w:tcPr>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Bilaga 2</w:t>
            </w:r>
          </w:p>
        </w:tc>
        <w:tc>
          <w:tcPr>
            <w:tcW w:w="4709" w:type="dxa"/>
          </w:tcPr>
          <w:p w:rsidR="00B63531" w:rsidRDefault="00B63531" w:rsidP="00B63531">
            <w:pPr>
              <w:rPr>
                <w:rFonts w:ascii="Times New Roman" w:hAnsi="Times New Roman" w:cs="Times New Roman"/>
                <w:sz w:val="24"/>
                <w:szCs w:val="24"/>
              </w:rPr>
            </w:pPr>
            <w:r>
              <w:rPr>
                <w:rFonts w:ascii="Times New Roman" w:hAnsi="Times New Roman" w:cs="Times New Roman"/>
                <w:sz w:val="24"/>
                <w:szCs w:val="24"/>
              </w:rPr>
              <w:t>Brödtext</w:t>
            </w:r>
          </w:p>
        </w:tc>
      </w:tr>
    </w:tbl>
    <w:p w:rsidR="00B63531" w:rsidRDefault="00B63531" w:rsidP="00B63531">
      <w:pPr>
        <w:rPr>
          <w:rFonts w:ascii="Times New Roman" w:hAnsi="Times New Roman" w:cs="Times New Roman"/>
          <w:sz w:val="24"/>
          <w:szCs w:val="24"/>
        </w:rPr>
      </w:pPr>
    </w:p>
    <w:p w:rsidR="00B31D40" w:rsidRDefault="00B31D40" w:rsidP="00B63531">
      <w:pPr>
        <w:rPr>
          <w:rFonts w:ascii="Times New Roman" w:hAnsi="Times New Roman" w:cs="Times New Roman"/>
          <w:sz w:val="24"/>
          <w:szCs w:val="24"/>
        </w:rPr>
      </w:pPr>
    </w:p>
    <w:p w:rsidR="00B31D40" w:rsidRDefault="00B31D40" w:rsidP="00B63531">
      <w:pPr>
        <w:rPr>
          <w:rFonts w:ascii="Times New Roman" w:hAnsi="Times New Roman" w:cs="Times New Roman"/>
          <w:sz w:val="24"/>
          <w:szCs w:val="24"/>
        </w:rPr>
      </w:pPr>
    </w:p>
    <w:p w:rsidR="00B31D40" w:rsidRDefault="00B31D40" w:rsidP="00B63531">
      <w:pPr>
        <w:rPr>
          <w:rFonts w:ascii="Times New Roman" w:hAnsi="Times New Roman" w:cs="Times New Roman"/>
          <w:sz w:val="24"/>
          <w:szCs w:val="24"/>
        </w:rPr>
      </w:pPr>
    </w:p>
    <w:p w:rsidR="00B31D40" w:rsidRPr="00B63531" w:rsidRDefault="00B31D40" w:rsidP="00B63531">
      <w:pPr>
        <w:rPr>
          <w:rFonts w:ascii="Times New Roman" w:hAnsi="Times New Roman" w:cs="Times New Roman"/>
          <w:sz w:val="24"/>
          <w:szCs w:val="24"/>
        </w:rPr>
      </w:pPr>
    </w:p>
    <w:sectPr w:rsidR="00B31D40" w:rsidRPr="00B63531" w:rsidSect="00B31D40">
      <w:headerReference w:type="default" r:id="rId6"/>
      <w:pgSz w:w="11906" w:h="16838"/>
      <w:pgMar w:top="568"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E12" w:rsidRDefault="00E30E12" w:rsidP="00B31D40">
      <w:pPr>
        <w:spacing w:after="0" w:line="240" w:lineRule="auto"/>
      </w:pPr>
      <w:r>
        <w:separator/>
      </w:r>
    </w:p>
  </w:endnote>
  <w:endnote w:type="continuationSeparator" w:id="0">
    <w:p w:rsidR="00E30E12" w:rsidRDefault="00E30E12" w:rsidP="00B31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E12" w:rsidRDefault="00E30E12" w:rsidP="00B31D40">
      <w:pPr>
        <w:spacing w:after="0" w:line="240" w:lineRule="auto"/>
      </w:pPr>
      <w:r>
        <w:separator/>
      </w:r>
    </w:p>
  </w:footnote>
  <w:footnote w:type="continuationSeparator" w:id="0">
    <w:p w:rsidR="00E30E12" w:rsidRDefault="00E30E12" w:rsidP="00B31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22844"/>
      <w:docPartObj>
        <w:docPartGallery w:val="Page Numbers (Top of Page)"/>
        <w:docPartUnique/>
      </w:docPartObj>
    </w:sdtPr>
    <w:sdtContent>
      <w:p w:rsidR="00B31D40" w:rsidRDefault="00B31D40">
        <w:pPr>
          <w:pStyle w:val="Sidhuvud"/>
          <w:jc w:val="right"/>
        </w:pPr>
        <w:r w:rsidRPr="00B31D40">
          <w:rPr>
            <w:rFonts w:ascii="Times New Roman" w:hAnsi="Times New Roman" w:cs="Times New Roman"/>
          </w:rPr>
          <w:t>20xx-xx-</w:t>
        </w:r>
        <w:proofErr w:type="gramStart"/>
        <w:r w:rsidRPr="00B31D40">
          <w:rPr>
            <w:rFonts w:ascii="Times New Roman" w:hAnsi="Times New Roman" w:cs="Times New Roman"/>
          </w:rPr>
          <w:t>xx</w:t>
        </w:r>
        <w:r>
          <w:t xml:space="preserve">                                                                           </w:t>
        </w:r>
        <w:r w:rsidRPr="00B31D40">
          <w:rPr>
            <w:rFonts w:ascii="Times New Roman" w:hAnsi="Times New Roman" w:cs="Times New Roman"/>
          </w:rPr>
          <w:t xml:space="preserve"> </w:t>
        </w:r>
        <w:r w:rsidR="00165DA2" w:rsidRPr="00B31D40">
          <w:rPr>
            <w:rFonts w:ascii="Times New Roman" w:hAnsi="Times New Roman" w:cs="Times New Roman"/>
          </w:rPr>
          <w:fldChar w:fldCharType="begin"/>
        </w:r>
        <w:proofErr w:type="gramEnd"/>
        <w:r w:rsidRPr="00B31D40">
          <w:rPr>
            <w:rFonts w:ascii="Times New Roman" w:hAnsi="Times New Roman" w:cs="Times New Roman"/>
          </w:rPr>
          <w:instrText xml:space="preserve"> PAGE   \* MERGEFORMAT </w:instrText>
        </w:r>
        <w:r w:rsidR="00165DA2" w:rsidRPr="00B31D40">
          <w:rPr>
            <w:rFonts w:ascii="Times New Roman" w:hAnsi="Times New Roman" w:cs="Times New Roman"/>
          </w:rPr>
          <w:fldChar w:fldCharType="separate"/>
        </w:r>
        <w:r w:rsidR="00E30E12">
          <w:rPr>
            <w:rFonts w:ascii="Times New Roman" w:hAnsi="Times New Roman" w:cs="Times New Roman"/>
            <w:noProof/>
          </w:rPr>
          <w:t>2</w:t>
        </w:r>
        <w:r w:rsidR="00165DA2" w:rsidRPr="00B31D40">
          <w:rPr>
            <w:rFonts w:ascii="Times New Roman" w:hAnsi="Times New Roman" w:cs="Times New Roman"/>
          </w:rPr>
          <w:fldChar w:fldCharType="end"/>
        </w:r>
      </w:p>
    </w:sdtContent>
  </w:sdt>
  <w:p w:rsidR="00B31D40" w:rsidRDefault="00B31D40">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43B3A"/>
    <w:rsid w:val="001118D3"/>
    <w:rsid w:val="00165DA2"/>
    <w:rsid w:val="00343B3A"/>
    <w:rsid w:val="00365A22"/>
    <w:rsid w:val="006279BF"/>
    <w:rsid w:val="00653F0F"/>
    <w:rsid w:val="00A877AB"/>
    <w:rsid w:val="00AF3B10"/>
    <w:rsid w:val="00B31D40"/>
    <w:rsid w:val="00B56BAA"/>
    <w:rsid w:val="00B63531"/>
    <w:rsid w:val="00BB5744"/>
    <w:rsid w:val="00C558DA"/>
    <w:rsid w:val="00CE55DD"/>
    <w:rsid w:val="00DA071F"/>
    <w:rsid w:val="00E30E12"/>
    <w:rsid w:val="00E92C3E"/>
    <w:rsid w:val="00EC3C68"/>
    <w:rsid w:val="00F621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12"/>
    <w:rPr>
      <w:rFonts w:eastAsiaTheme="minorHAns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63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B6353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3531"/>
    <w:rPr>
      <w:rFonts w:ascii="Tahoma" w:hAnsi="Tahoma" w:cs="Tahoma"/>
      <w:sz w:val="16"/>
      <w:szCs w:val="16"/>
    </w:rPr>
  </w:style>
  <w:style w:type="paragraph" w:styleId="Sidhuvud">
    <w:name w:val="header"/>
    <w:basedOn w:val="Normal"/>
    <w:link w:val="SidhuvudChar"/>
    <w:uiPriority w:val="99"/>
    <w:unhideWhenUsed/>
    <w:rsid w:val="00B31D40"/>
    <w:pPr>
      <w:tabs>
        <w:tab w:val="center" w:pos="4536"/>
        <w:tab w:val="right" w:pos="9072"/>
      </w:tabs>
      <w:spacing w:after="0" w:line="240" w:lineRule="auto"/>
    </w:pPr>
    <w:rPr>
      <w:rFonts w:eastAsiaTheme="minorEastAsia"/>
      <w:lang w:eastAsia="sv-SE"/>
    </w:rPr>
  </w:style>
  <w:style w:type="character" w:customStyle="1" w:styleId="SidhuvudChar">
    <w:name w:val="Sidhuvud Char"/>
    <w:basedOn w:val="Standardstycketeckensnitt"/>
    <w:link w:val="Sidhuvud"/>
    <w:uiPriority w:val="99"/>
    <w:rsid w:val="00B31D40"/>
  </w:style>
  <w:style w:type="paragraph" w:styleId="Sidfot">
    <w:name w:val="footer"/>
    <w:basedOn w:val="Normal"/>
    <w:link w:val="SidfotChar"/>
    <w:uiPriority w:val="99"/>
    <w:semiHidden/>
    <w:unhideWhenUsed/>
    <w:rsid w:val="00B31D40"/>
    <w:pPr>
      <w:tabs>
        <w:tab w:val="center" w:pos="4536"/>
        <w:tab w:val="right" w:pos="9072"/>
      </w:tabs>
      <w:spacing w:after="0" w:line="240" w:lineRule="auto"/>
    </w:pPr>
    <w:rPr>
      <w:rFonts w:eastAsiaTheme="minorEastAsia"/>
      <w:lang w:eastAsia="sv-SE"/>
    </w:rPr>
  </w:style>
  <w:style w:type="character" w:customStyle="1" w:styleId="SidfotChar">
    <w:name w:val="Sidfot Char"/>
    <w:basedOn w:val="Standardstycketeckensnitt"/>
    <w:link w:val="Sidfot"/>
    <w:uiPriority w:val="99"/>
    <w:semiHidden/>
    <w:rsid w:val="00B31D40"/>
  </w:style>
  <w:style w:type="paragraph" w:styleId="Normalwebb">
    <w:name w:val="Normal (Web)"/>
    <w:basedOn w:val="Normal"/>
    <w:uiPriority w:val="99"/>
    <w:semiHidden/>
    <w:unhideWhenUsed/>
    <w:rsid w:val="00E30E1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Mallar\Beslutsmallar\REktorsbeslut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REktorsbeslut1.dotx</Template>
  <TotalTime>12</TotalTime>
  <Pages>1</Pages>
  <Words>54</Words>
  <Characters>290</Characters>
  <Application>Microsoft Office Word</Application>
  <DocSecurity>0</DocSecurity>
  <Lines>2</Lines>
  <Paragraphs>1</Paragraphs>
  <ScaleCrop>false</ScaleCrop>
  <Company>Hogskolan i Boras</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dryselius</dc:creator>
  <cp:keywords/>
  <dc:description/>
  <cp:lastModifiedBy>Åsa dryselius</cp:lastModifiedBy>
  <cp:revision>4</cp:revision>
  <cp:lastPrinted>2009-11-06T14:36:00Z</cp:lastPrinted>
  <dcterms:created xsi:type="dcterms:W3CDTF">2010-04-23T08:13:00Z</dcterms:created>
  <dcterms:modified xsi:type="dcterms:W3CDTF">2010-04-23T09:15:00Z</dcterms:modified>
</cp:coreProperties>
</file>