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5A" w:rsidRDefault="00FB665A" w:rsidP="00FB665A">
      <w:pPr>
        <w:pStyle w:val="Heading1"/>
        <w:ind w:right="27"/>
      </w:pPr>
      <w:r>
        <w:t xml:space="preserve">Kursrapport (mall) </w:t>
      </w:r>
    </w:p>
    <w:p w:rsidR="00FB665A" w:rsidRDefault="00FB665A" w:rsidP="00FB665A">
      <w:pPr>
        <w:ind w:right="27"/>
      </w:pPr>
    </w:p>
    <w:p w:rsidR="00FB665A" w:rsidRDefault="00FB665A" w:rsidP="00FB665A">
      <w:pPr>
        <w:ind w:right="27"/>
        <w:rPr>
          <w:szCs w:val="24"/>
        </w:rPr>
      </w:pPr>
    </w:p>
    <w:tbl>
      <w:tblPr>
        <w:tblW w:w="9540" w:type="dxa"/>
        <w:tblInd w:w="108" w:type="dxa"/>
        <w:tblLook w:val="04A0" w:firstRow="1" w:lastRow="0" w:firstColumn="1" w:lastColumn="0" w:noHBand="0" w:noVBand="1"/>
      </w:tblPr>
      <w:tblGrid>
        <w:gridCol w:w="3261"/>
        <w:gridCol w:w="3118"/>
        <w:gridCol w:w="425"/>
        <w:gridCol w:w="2706"/>
        <w:gridCol w:w="30"/>
      </w:tblGrid>
      <w:tr w:rsidR="00FB665A" w:rsidTr="00FB665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rPr>
                <w:bCs/>
              </w:rPr>
              <w:t xml:space="preserve">Kursens namn: </w:t>
            </w:r>
          </w:p>
        </w:tc>
        <w:tc>
          <w:tcPr>
            <w:tcW w:w="6249" w:type="dxa"/>
            <w:gridSpan w:val="3"/>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BILD TILLVAL 11gf31, 114655</w:t>
            </w:r>
          </w:p>
        </w:tc>
      </w:tr>
      <w:tr w:rsidR="00FB665A" w:rsidTr="00FB665A">
        <w:trPr>
          <w:gridAfter w:val="1"/>
          <w:wAfter w:w="30" w:type="dxa"/>
          <w:trHeight w:val="284"/>
        </w:trPr>
        <w:tc>
          <w:tcPr>
            <w:tcW w:w="3261" w:type="dxa"/>
            <w:vMerge w:val="restart"/>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bCs/>
              </w:rPr>
            </w:pPr>
            <w:r>
              <w:rPr>
                <w:bCs/>
              </w:rPr>
              <w:t>Antal högskolepoäng</w:t>
            </w:r>
          </w:p>
        </w:tc>
        <w:tc>
          <w:tcPr>
            <w:tcW w:w="3543" w:type="dxa"/>
            <w:gridSpan w:val="2"/>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jc w:val="center"/>
            </w:pPr>
            <w:r>
              <w:t>Hel kurs</w:t>
            </w:r>
          </w:p>
        </w:tc>
        <w:tc>
          <w:tcPr>
            <w:tcW w:w="2706"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jc w:val="center"/>
            </w:pPr>
            <w:r>
              <w:t>Varav VFU</w:t>
            </w:r>
          </w:p>
        </w:tc>
      </w:tr>
      <w:tr w:rsidR="00FB665A" w:rsidTr="00FB665A">
        <w:trPr>
          <w:gridAfter w:val="1"/>
          <w:wAfter w:w="30" w:type="dxa"/>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665A" w:rsidRDefault="00FB665A">
            <w:pPr>
              <w:rPr>
                <w:bCs/>
                <w:color w:val="000000"/>
                <w:szCs w:val="24"/>
              </w:rPr>
            </w:pPr>
          </w:p>
        </w:tc>
        <w:tc>
          <w:tcPr>
            <w:tcW w:w="3543" w:type="dxa"/>
            <w:gridSpan w:val="2"/>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30</w:t>
            </w:r>
          </w:p>
        </w:tc>
        <w:tc>
          <w:tcPr>
            <w:tcW w:w="2706"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4,5</w:t>
            </w:r>
          </w:p>
        </w:tc>
      </w:tr>
      <w:tr w:rsidR="00FB665A" w:rsidTr="00FB665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bCs/>
              </w:rPr>
            </w:pPr>
            <w:proofErr w:type="spellStart"/>
            <w:r>
              <w:rPr>
                <w:bCs/>
              </w:rPr>
              <w:t>Ladok</w:t>
            </w:r>
            <w:proofErr w:type="spellEnd"/>
            <w:r>
              <w:rPr>
                <w:bCs/>
              </w:rPr>
              <w:t>-kod:</w:t>
            </w:r>
          </w:p>
        </w:tc>
        <w:tc>
          <w:tcPr>
            <w:tcW w:w="6249" w:type="dxa"/>
            <w:gridSpan w:val="3"/>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11gf31, 114655</w:t>
            </w:r>
          </w:p>
        </w:tc>
      </w:tr>
      <w:tr w:rsidR="00FB665A" w:rsidTr="00FB665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bCs/>
              </w:rPr>
            </w:pPr>
            <w:r>
              <w:rPr>
                <w:bCs/>
              </w:rPr>
              <w:t>Antal registrerade studenter:</w:t>
            </w:r>
          </w:p>
        </w:tc>
        <w:tc>
          <w:tcPr>
            <w:tcW w:w="6249" w:type="dxa"/>
            <w:gridSpan w:val="3"/>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13</w:t>
            </w:r>
          </w:p>
        </w:tc>
      </w:tr>
      <w:tr w:rsidR="00FB665A" w:rsidTr="00FB665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rPr>
                <w:bCs/>
              </w:rPr>
              <w:t xml:space="preserve">Program/fristående: </w:t>
            </w:r>
          </w:p>
        </w:tc>
        <w:tc>
          <w:tcPr>
            <w:tcW w:w="6249" w:type="dxa"/>
            <w:gridSpan w:val="3"/>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 xml:space="preserve">LGGFR15; </w:t>
            </w:r>
            <w:proofErr w:type="spellStart"/>
            <w:r>
              <w:t>Grundlärare</w:t>
            </w:r>
            <w:proofErr w:type="spellEnd"/>
            <w:r>
              <w:t xml:space="preserve"> mot årskurs 4-6 termin 5</w:t>
            </w:r>
          </w:p>
        </w:tc>
      </w:tr>
      <w:tr w:rsidR="00FB665A" w:rsidTr="00FB665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bCs/>
                <w:i/>
              </w:rPr>
            </w:pPr>
            <w:r>
              <w:rPr>
                <w:bCs/>
              </w:rPr>
              <w:t xml:space="preserve">Programkull: </w:t>
            </w:r>
            <w:r>
              <w:rPr>
                <w:bCs/>
              </w:rPr>
              <w:br/>
            </w:r>
            <w:r>
              <w:rPr>
                <w:bCs/>
                <w:i/>
              </w:rPr>
              <w:t>(ex antagna ht-2007)</w:t>
            </w:r>
          </w:p>
        </w:tc>
        <w:tc>
          <w:tcPr>
            <w:tcW w:w="6249" w:type="dxa"/>
            <w:gridSpan w:val="3"/>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Antagna ht-15; </w:t>
            </w:r>
            <w:proofErr w:type="spellStart"/>
            <w:r>
              <w:t>resp</w:t>
            </w:r>
            <w:proofErr w:type="spellEnd"/>
            <w:r>
              <w:t xml:space="preserve"> ht-14</w:t>
            </w:r>
          </w:p>
        </w:tc>
      </w:tr>
      <w:tr w:rsidR="00FB665A" w:rsidTr="00FB665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rPr>
                <w:bCs/>
              </w:rPr>
              <w:t xml:space="preserve">Kursansvarig: </w:t>
            </w:r>
          </w:p>
        </w:tc>
        <w:tc>
          <w:tcPr>
            <w:tcW w:w="6249" w:type="dxa"/>
            <w:gridSpan w:val="3"/>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Marie Fahlén</w:t>
            </w:r>
          </w:p>
        </w:tc>
      </w:tr>
      <w:tr w:rsidR="00FB665A" w:rsidTr="00FB665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bCs/>
                <w:i/>
              </w:rPr>
            </w:pPr>
            <w:r>
              <w:rPr>
                <w:bCs/>
              </w:rPr>
              <w:t xml:space="preserve">Kurstid: </w:t>
            </w:r>
            <w:r>
              <w:rPr>
                <w:bCs/>
              </w:rPr>
              <w:br/>
            </w:r>
            <w:r>
              <w:rPr>
                <w:bCs/>
                <w:i/>
              </w:rPr>
              <w:t>(vecka-vecka, år)</w:t>
            </w:r>
          </w:p>
        </w:tc>
        <w:tc>
          <w:tcPr>
            <w:tcW w:w="6249" w:type="dxa"/>
            <w:gridSpan w:val="3"/>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V 35, 2016-V 2, 2017</w:t>
            </w:r>
          </w:p>
        </w:tc>
      </w:tr>
      <w:tr w:rsidR="00FB665A" w:rsidTr="00FB665A">
        <w:trPr>
          <w:gridAfter w:val="1"/>
          <w:wAfter w:w="30" w:type="dxa"/>
          <w:trHeight w:val="284"/>
        </w:trPr>
        <w:tc>
          <w:tcPr>
            <w:tcW w:w="3261" w:type="dxa"/>
            <w:tcBorders>
              <w:top w:val="single" w:sz="8" w:space="0" w:color="000000"/>
              <w:left w:val="single" w:sz="8" w:space="0" w:color="000000"/>
              <w:bottom w:val="nil"/>
              <w:right w:val="single" w:sz="8" w:space="0" w:color="000000"/>
            </w:tcBorders>
            <w:hideMark/>
          </w:tcPr>
          <w:p w:rsidR="00FB665A" w:rsidRDefault="00FB665A">
            <w:pPr>
              <w:pStyle w:val="Default"/>
              <w:ind w:right="28"/>
              <w:rPr>
                <w:bCs/>
              </w:rPr>
            </w:pPr>
            <w:r>
              <w:rPr>
                <w:bCs/>
              </w:rPr>
              <w:t xml:space="preserve">Kursresurs: </w:t>
            </w:r>
          </w:p>
        </w:tc>
        <w:tc>
          <w:tcPr>
            <w:tcW w:w="6249" w:type="dxa"/>
            <w:gridSpan w:val="3"/>
            <w:tcBorders>
              <w:top w:val="single" w:sz="8" w:space="0" w:color="000000"/>
              <w:left w:val="single" w:sz="8" w:space="0" w:color="000000"/>
              <w:bottom w:val="nil"/>
              <w:right w:val="single" w:sz="8" w:space="0" w:color="000000"/>
            </w:tcBorders>
            <w:hideMark/>
          </w:tcPr>
          <w:p w:rsidR="00FB665A" w:rsidRDefault="00FB665A">
            <w:pPr>
              <w:pStyle w:val="Default"/>
              <w:ind w:right="28"/>
              <w:rPr>
                <w:bCs/>
                <w:i/>
              </w:rPr>
            </w:pPr>
            <w:r>
              <w:rPr>
                <w:bCs/>
                <w:i/>
              </w:rPr>
              <w:t>Rapporteras i TFU</w:t>
            </w:r>
          </w:p>
        </w:tc>
      </w:tr>
      <w:tr w:rsidR="00FB665A" w:rsidTr="00FB665A">
        <w:trPr>
          <w:gridAfter w:val="1"/>
          <w:wAfter w:w="30" w:type="dxa"/>
          <w:trHeight w:val="284"/>
        </w:trPr>
        <w:tc>
          <w:tcPr>
            <w:tcW w:w="3261" w:type="dxa"/>
            <w:tcBorders>
              <w:top w:val="single" w:sz="8" w:space="0" w:color="000000"/>
              <w:left w:val="single" w:sz="8" w:space="0" w:color="000000"/>
              <w:bottom w:val="nil"/>
              <w:right w:val="single" w:sz="8" w:space="0" w:color="000000"/>
            </w:tcBorders>
            <w:hideMark/>
          </w:tcPr>
          <w:p w:rsidR="00FB665A" w:rsidRDefault="00FB665A">
            <w:pPr>
              <w:pStyle w:val="Default"/>
              <w:ind w:right="28"/>
              <w:rPr>
                <w:bCs/>
              </w:rPr>
            </w:pPr>
            <w:r>
              <w:rPr>
                <w:bCs/>
              </w:rPr>
              <w:t>Examinationsresultat</w:t>
            </w:r>
          </w:p>
        </w:tc>
        <w:tc>
          <w:tcPr>
            <w:tcW w:w="6249" w:type="dxa"/>
            <w:gridSpan w:val="3"/>
            <w:tcBorders>
              <w:top w:val="single" w:sz="8" w:space="0" w:color="000000"/>
              <w:left w:val="single" w:sz="8" w:space="0" w:color="000000"/>
              <w:bottom w:val="nil"/>
              <w:right w:val="single" w:sz="8" w:space="0" w:color="000000"/>
            </w:tcBorders>
            <w:hideMark/>
          </w:tcPr>
          <w:p w:rsidR="00FB665A" w:rsidRDefault="00FB665A">
            <w:pPr>
              <w:pStyle w:val="Default"/>
              <w:ind w:right="28"/>
              <w:rPr>
                <w:i/>
              </w:rPr>
            </w:pPr>
            <w:r>
              <w:rPr>
                <w:i/>
              </w:rPr>
              <w:t xml:space="preserve">Rapporteras i </w:t>
            </w:r>
            <w:proofErr w:type="spellStart"/>
            <w:r>
              <w:rPr>
                <w:i/>
              </w:rPr>
              <w:t>Ladok</w:t>
            </w:r>
            <w:proofErr w:type="spellEnd"/>
          </w:p>
        </w:tc>
      </w:tr>
      <w:tr w:rsidR="00FB665A" w:rsidTr="00FB665A">
        <w:trPr>
          <w:gridAfter w:val="1"/>
          <w:wAfter w:w="30" w:type="dxa"/>
          <w:trHeight w:val="284"/>
        </w:trPr>
        <w:tc>
          <w:tcPr>
            <w:tcW w:w="3261" w:type="dxa"/>
            <w:vMerge w:val="restart"/>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Kursvärdering:</w:t>
            </w:r>
          </w:p>
        </w:tc>
        <w:tc>
          <w:tcPr>
            <w:tcW w:w="3118"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jc w:val="center"/>
            </w:pPr>
            <w:r>
              <w:t>Kursvärderingsform</w:t>
            </w:r>
          </w:p>
        </w:tc>
        <w:tc>
          <w:tcPr>
            <w:tcW w:w="3131" w:type="dxa"/>
            <w:gridSpan w:val="2"/>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jc w:val="center"/>
            </w:pPr>
            <w:r>
              <w:t>Svarsfrekvens</w:t>
            </w:r>
          </w:p>
        </w:tc>
      </w:tr>
      <w:tr w:rsidR="00FB665A" w:rsidTr="00FB665A">
        <w:trPr>
          <w:gridAfter w:val="1"/>
          <w:wAfter w:w="30" w:type="dxa"/>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B665A" w:rsidRDefault="00FB665A">
            <w:pPr>
              <w:rPr>
                <w:color w:val="000000"/>
                <w:szCs w:val="24"/>
              </w:rPr>
            </w:pPr>
          </w:p>
        </w:tc>
        <w:tc>
          <w:tcPr>
            <w:tcW w:w="3118"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Skriftlig och muntlig</w:t>
            </w:r>
          </w:p>
        </w:tc>
        <w:tc>
          <w:tcPr>
            <w:tcW w:w="3131" w:type="dxa"/>
            <w:gridSpan w:val="2"/>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 xml:space="preserve"> </w:t>
            </w:r>
            <w:r>
              <w:t>100%</w:t>
            </w:r>
          </w:p>
        </w:tc>
      </w:tr>
      <w:tr w:rsidR="00FB665A" w:rsidTr="00FB665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rPr>
                <w:bCs/>
              </w:rPr>
              <w:t xml:space="preserve">Sammanfattning av kursvärdering från </w:t>
            </w:r>
          </w:p>
          <w:p w:rsidR="00FB665A" w:rsidRDefault="00FB665A" w:rsidP="00296FEB">
            <w:pPr>
              <w:pStyle w:val="Default"/>
              <w:numPr>
                <w:ilvl w:val="0"/>
                <w:numId w:val="1"/>
              </w:numPr>
              <w:ind w:right="28"/>
            </w:pPr>
            <w:r>
              <w:t xml:space="preserve">- </w:t>
            </w:r>
            <w:r>
              <w:rPr>
                <w:bCs/>
              </w:rPr>
              <w:t xml:space="preserve">studenter </w:t>
            </w:r>
          </w:p>
          <w:p w:rsidR="00FB665A" w:rsidRDefault="00FB665A" w:rsidP="00296FEB">
            <w:pPr>
              <w:pStyle w:val="Default"/>
              <w:numPr>
                <w:ilvl w:val="0"/>
                <w:numId w:val="1"/>
              </w:numPr>
              <w:ind w:right="28"/>
            </w:pPr>
            <w:r>
              <w:t xml:space="preserve">- </w:t>
            </w:r>
            <w:r>
              <w:rPr>
                <w:bCs/>
              </w:rPr>
              <w:t xml:space="preserve">lärarlag </w:t>
            </w:r>
          </w:p>
          <w:p w:rsidR="00FB665A" w:rsidRDefault="00FB665A">
            <w:pPr>
              <w:pStyle w:val="Default"/>
              <w:ind w:right="28"/>
              <w:rPr>
                <w:i/>
              </w:rPr>
            </w:pPr>
            <w:r>
              <w:rPr>
                <w:i/>
              </w:rPr>
              <w:t>Av sammanfattningen ska studentens upplevelse till möjlighet till måluppfyllelse framgå.</w:t>
            </w:r>
          </w:p>
        </w:tc>
        <w:tc>
          <w:tcPr>
            <w:tcW w:w="6249" w:type="dxa"/>
            <w:gridSpan w:val="3"/>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pPr>
            <w:r>
              <w:t>Studenterna uttrycker överlag positiva omdömen om kursen. De tycker att de lärt sig mycket och utvecklats i sin förmåga. Några av kursdeltagarna var osäkra i sin praktiska färdighet när kursen startade. Även betygsbedömning var ett nytt moment för studenterna på 11gf31. Trots att flertalet studenter uttryckte att kursen borde ha omfattat minst ett år, för att kunna förbereda dem för arbetet som bildlärare, tyckte de att de fått med sig flera bra tekniker, lektionsupplägg och teori från kursen.</w:t>
            </w:r>
          </w:p>
          <w:p w:rsidR="00FB665A" w:rsidRDefault="00FB665A">
            <w:pPr>
              <w:pStyle w:val="Default"/>
              <w:ind w:right="28"/>
            </w:pPr>
            <w:r>
              <w:t xml:space="preserve">Det moment som </w:t>
            </w:r>
            <w:proofErr w:type="spellStart"/>
            <w:r>
              <w:t>ev</w:t>
            </w:r>
            <w:proofErr w:type="spellEnd"/>
            <w:r>
              <w:t xml:space="preserve"> kan strykas är besöket på Textilmuseet med en pedagog från museet. Här uttryckte studenterna att besöket </w:t>
            </w:r>
            <w:r w:rsidR="00CB0AAA">
              <w:t xml:space="preserve">inte till sin helhet var givande. </w:t>
            </w:r>
            <w:r w:rsidR="004470F2">
              <w:t>Det finns också andra smärre korrigeringar som jag har funderat på kring presentation av portfolio v 2.</w:t>
            </w:r>
          </w:p>
        </w:tc>
      </w:tr>
      <w:tr w:rsidR="00FB665A" w:rsidTr="00FB665A">
        <w:trPr>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color w:val="auto"/>
              </w:rPr>
            </w:pPr>
            <w:r>
              <w:rPr>
                <w:color w:val="auto"/>
              </w:rPr>
              <w:t xml:space="preserve">Beskrivning och sammanfattning av exempelvis mittutvärdering eller annan utvärdering som skett inom kursen. </w:t>
            </w:r>
          </w:p>
        </w:tc>
        <w:tc>
          <w:tcPr>
            <w:tcW w:w="6279" w:type="dxa"/>
            <w:gridSpan w:val="4"/>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color w:val="auto"/>
              </w:rPr>
            </w:pPr>
            <w:r>
              <w:rPr>
                <w:color w:val="auto"/>
              </w:rPr>
              <w:t xml:space="preserve"> </w:t>
            </w:r>
            <w:r w:rsidR="004470F2">
              <w:rPr>
                <w:color w:val="auto"/>
              </w:rPr>
              <w:t>Vid muntlig utvärdering mitt i kursen uttrycktes positiva omdömen, dock hade inte besöket på Textilmuseet genomförts vid denna tidpunkt.</w:t>
            </w:r>
          </w:p>
        </w:tc>
      </w:tr>
      <w:tr w:rsidR="00FB665A" w:rsidTr="00FB665A">
        <w:trPr>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color w:val="auto"/>
              </w:rPr>
            </w:pPr>
            <w:r>
              <w:rPr>
                <w:color w:val="auto"/>
              </w:rPr>
              <w:t xml:space="preserve">Kursansvarig/lärarlags slutsatser och kommentarer inför kommande kurs </w:t>
            </w:r>
          </w:p>
        </w:tc>
        <w:tc>
          <w:tcPr>
            <w:tcW w:w="6279" w:type="dxa"/>
            <w:gridSpan w:val="4"/>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color w:val="auto"/>
              </w:rPr>
            </w:pPr>
            <w:r>
              <w:rPr>
                <w:color w:val="auto"/>
              </w:rPr>
              <w:t xml:space="preserve"> </w:t>
            </w:r>
            <w:r w:rsidR="004470F2">
              <w:rPr>
                <w:color w:val="auto"/>
              </w:rPr>
              <w:t>Se ovan kring Textilmuseet och presentation av portfolio.</w:t>
            </w:r>
          </w:p>
        </w:tc>
      </w:tr>
      <w:tr w:rsidR="00FB665A" w:rsidTr="00FB665A">
        <w:trPr>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color w:val="auto"/>
              </w:rPr>
            </w:pPr>
            <w:r>
              <w:rPr>
                <w:color w:val="auto"/>
              </w:rPr>
              <w:t xml:space="preserve">Eventuella förslag till förändringar avseende </w:t>
            </w:r>
          </w:p>
          <w:p w:rsidR="00FB665A" w:rsidRDefault="00FB665A" w:rsidP="00296FEB">
            <w:pPr>
              <w:pStyle w:val="Default"/>
              <w:numPr>
                <w:ilvl w:val="0"/>
                <w:numId w:val="2"/>
              </w:numPr>
              <w:ind w:right="28"/>
              <w:rPr>
                <w:color w:val="auto"/>
              </w:rPr>
            </w:pPr>
            <w:r>
              <w:rPr>
                <w:color w:val="auto"/>
              </w:rPr>
              <w:t xml:space="preserve">- mål, </w:t>
            </w:r>
          </w:p>
          <w:p w:rsidR="00FB665A" w:rsidRDefault="00FB665A" w:rsidP="00296FEB">
            <w:pPr>
              <w:pStyle w:val="Default"/>
              <w:numPr>
                <w:ilvl w:val="0"/>
                <w:numId w:val="2"/>
              </w:numPr>
              <w:ind w:right="28"/>
              <w:rPr>
                <w:color w:val="auto"/>
              </w:rPr>
            </w:pPr>
            <w:r>
              <w:rPr>
                <w:color w:val="auto"/>
              </w:rPr>
              <w:t xml:space="preserve">- innehåll, </w:t>
            </w:r>
          </w:p>
          <w:p w:rsidR="00FB665A" w:rsidRDefault="00FB665A" w:rsidP="00296FEB">
            <w:pPr>
              <w:pStyle w:val="Default"/>
              <w:numPr>
                <w:ilvl w:val="0"/>
                <w:numId w:val="2"/>
              </w:numPr>
              <w:ind w:right="28"/>
              <w:rPr>
                <w:color w:val="auto"/>
              </w:rPr>
            </w:pPr>
            <w:r>
              <w:rPr>
                <w:color w:val="auto"/>
              </w:rPr>
              <w:t xml:space="preserve">- arbetsformer, </w:t>
            </w:r>
          </w:p>
          <w:p w:rsidR="00FB665A" w:rsidRDefault="00FB665A" w:rsidP="00296FEB">
            <w:pPr>
              <w:pStyle w:val="Default"/>
              <w:numPr>
                <w:ilvl w:val="0"/>
                <w:numId w:val="2"/>
              </w:numPr>
              <w:ind w:right="28"/>
              <w:rPr>
                <w:color w:val="auto"/>
              </w:rPr>
            </w:pPr>
            <w:r>
              <w:rPr>
                <w:color w:val="auto"/>
              </w:rPr>
              <w:t xml:space="preserve">- litteratur, </w:t>
            </w:r>
          </w:p>
          <w:p w:rsidR="00FB665A" w:rsidRDefault="00FB665A" w:rsidP="00296FEB">
            <w:pPr>
              <w:pStyle w:val="Default"/>
              <w:numPr>
                <w:ilvl w:val="0"/>
                <w:numId w:val="2"/>
              </w:numPr>
              <w:ind w:right="28"/>
              <w:rPr>
                <w:color w:val="auto"/>
              </w:rPr>
            </w:pPr>
            <w:r>
              <w:rPr>
                <w:color w:val="auto"/>
              </w:rPr>
              <w:t xml:space="preserve">- examination </w:t>
            </w:r>
          </w:p>
          <w:p w:rsidR="00FB665A" w:rsidRDefault="00FB665A" w:rsidP="00296FEB">
            <w:pPr>
              <w:pStyle w:val="Default"/>
              <w:numPr>
                <w:ilvl w:val="0"/>
                <w:numId w:val="2"/>
              </w:numPr>
              <w:ind w:right="28"/>
              <w:rPr>
                <w:color w:val="auto"/>
              </w:rPr>
            </w:pPr>
            <w:r>
              <w:rPr>
                <w:color w:val="auto"/>
              </w:rPr>
              <w:t>- organisation av kursen</w:t>
            </w:r>
          </w:p>
          <w:p w:rsidR="00FB665A" w:rsidRDefault="00FB665A" w:rsidP="00296FEB">
            <w:pPr>
              <w:pStyle w:val="Default"/>
              <w:numPr>
                <w:ilvl w:val="0"/>
                <w:numId w:val="2"/>
              </w:numPr>
              <w:ind w:right="28"/>
              <w:rPr>
                <w:color w:val="auto"/>
              </w:rPr>
            </w:pPr>
            <w:r>
              <w:rPr>
                <w:color w:val="auto"/>
              </w:rPr>
              <w:lastRenderedPageBreak/>
              <w:t xml:space="preserve">- kurslagssammansättning </w:t>
            </w:r>
          </w:p>
        </w:tc>
        <w:tc>
          <w:tcPr>
            <w:tcW w:w="6279" w:type="dxa"/>
            <w:gridSpan w:val="4"/>
            <w:tcBorders>
              <w:top w:val="single" w:sz="8" w:space="0" w:color="000000"/>
              <w:left w:val="single" w:sz="8" w:space="0" w:color="000000"/>
              <w:bottom w:val="single" w:sz="8" w:space="0" w:color="000000"/>
              <w:right w:val="single" w:sz="8" w:space="0" w:color="000000"/>
            </w:tcBorders>
          </w:tcPr>
          <w:p w:rsidR="00FB665A" w:rsidRDefault="004470F2">
            <w:pPr>
              <w:pStyle w:val="Default"/>
              <w:ind w:right="28"/>
              <w:rPr>
                <w:color w:val="auto"/>
              </w:rPr>
            </w:pPr>
            <w:r>
              <w:rPr>
                <w:color w:val="auto"/>
              </w:rPr>
              <w:lastRenderedPageBreak/>
              <w:t>Se ovan. Inga större förändringar är motiverade då kursen fungerat bra och studenterna uttrycker att de är nöjda.</w:t>
            </w:r>
            <w:bookmarkStart w:id="0" w:name="_GoBack"/>
            <w:bookmarkEnd w:id="0"/>
          </w:p>
        </w:tc>
      </w:tr>
      <w:tr w:rsidR="00FB665A" w:rsidTr="00FB665A">
        <w:trPr>
          <w:trHeight w:val="284"/>
        </w:trPr>
        <w:tc>
          <w:tcPr>
            <w:tcW w:w="3261" w:type="dxa"/>
            <w:tcBorders>
              <w:top w:val="single" w:sz="8" w:space="0" w:color="000000"/>
              <w:left w:val="single" w:sz="8" w:space="0" w:color="000000"/>
              <w:bottom w:val="single" w:sz="8" w:space="0" w:color="000000"/>
              <w:right w:val="single" w:sz="8" w:space="0" w:color="000000"/>
            </w:tcBorders>
            <w:hideMark/>
          </w:tcPr>
          <w:p w:rsidR="00FB665A" w:rsidRDefault="00FB665A">
            <w:pPr>
              <w:pStyle w:val="Default"/>
              <w:ind w:right="28"/>
              <w:rPr>
                <w:color w:val="auto"/>
              </w:rPr>
            </w:pPr>
            <w:r>
              <w:rPr>
                <w:color w:val="auto"/>
              </w:rPr>
              <w:t xml:space="preserve">Övrigt </w:t>
            </w:r>
          </w:p>
        </w:tc>
        <w:tc>
          <w:tcPr>
            <w:tcW w:w="6279" w:type="dxa"/>
            <w:gridSpan w:val="4"/>
            <w:tcBorders>
              <w:top w:val="single" w:sz="8" w:space="0" w:color="000000"/>
              <w:left w:val="single" w:sz="8" w:space="0" w:color="000000"/>
              <w:bottom w:val="single" w:sz="8" w:space="0" w:color="000000"/>
              <w:right w:val="single" w:sz="8" w:space="0" w:color="000000"/>
            </w:tcBorders>
          </w:tcPr>
          <w:p w:rsidR="00FB665A" w:rsidRDefault="00FB665A">
            <w:pPr>
              <w:pStyle w:val="Default"/>
              <w:ind w:right="28"/>
              <w:rPr>
                <w:color w:val="auto"/>
              </w:rPr>
            </w:pPr>
          </w:p>
        </w:tc>
      </w:tr>
    </w:tbl>
    <w:p w:rsidR="00FB665A" w:rsidRDefault="00FB665A" w:rsidP="00FB665A"/>
    <w:p w:rsidR="00FA6967" w:rsidRDefault="00FA6967"/>
    <w:sectPr w:rsidR="00FA6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833086"/>
    <w:multiLevelType w:val="hybridMultilevel"/>
    <w:tmpl w:val="3B481B7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A7E3A42"/>
    <w:multiLevelType w:val="hybridMultilevel"/>
    <w:tmpl w:val="670E5BE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5A"/>
    <w:rsid w:val="004470F2"/>
    <w:rsid w:val="00CB0AAA"/>
    <w:rsid w:val="00FA6967"/>
    <w:rsid w:val="00FB6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7489"/>
  <w15:chartTrackingRefBased/>
  <w15:docId w15:val="{725EFF68-FE61-4E35-928F-7EB5A91C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5A"/>
    <w:pPr>
      <w:spacing w:after="0" w:line="240" w:lineRule="auto"/>
    </w:pPr>
    <w:rPr>
      <w:rFonts w:ascii="Times New Roman" w:eastAsia="Times New Roman" w:hAnsi="Times New Roman" w:cs="Times New Roman"/>
      <w:sz w:val="24"/>
      <w:szCs w:val="20"/>
      <w:lang w:eastAsia="sv-SE"/>
    </w:rPr>
  </w:style>
  <w:style w:type="paragraph" w:styleId="Heading1">
    <w:name w:val="heading 1"/>
    <w:basedOn w:val="Normal"/>
    <w:next w:val="Normal"/>
    <w:link w:val="Heading1Char"/>
    <w:qFormat/>
    <w:rsid w:val="00FB665A"/>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65A"/>
    <w:rPr>
      <w:rFonts w:ascii="Times New Roman" w:eastAsia="Times New Roman" w:hAnsi="Times New Roman" w:cs="Times New Roman"/>
      <w:b/>
      <w:sz w:val="28"/>
      <w:szCs w:val="20"/>
      <w:lang w:eastAsia="sv-SE"/>
    </w:rPr>
  </w:style>
  <w:style w:type="paragraph" w:customStyle="1" w:styleId="Default">
    <w:name w:val="Default"/>
    <w:rsid w:val="00FB665A"/>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338</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HB</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Fahlén</dc:creator>
  <cp:keywords/>
  <dc:description/>
  <cp:lastModifiedBy>Marie Fahlén</cp:lastModifiedBy>
  <cp:revision>1</cp:revision>
  <dcterms:created xsi:type="dcterms:W3CDTF">2017-01-12T11:35:00Z</dcterms:created>
  <dcterms:modified xsi:type="dcterms:W3CDTF">2017-01-12T12:05:00Z</dcterms:modified>
</cp:coreProperties>
</file>